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464" w:rsidRDefault="003B2464" w:rsidP="00365B06">
      <w:pPr>
        <w:pBdr>
          <w:top w:val="nil"/>
          <w:left w:val="nil"/>
          <w:bottom w:val="nil"/>
          <w:right w:val="nil"/>
          <w:between w:val="nil"/>
        </w:pBdr>
        <w:tabs>
          <w:tab w:val="center" w:pos="4153"/>
          <w:tab w:val="right" w:pos="8306"/>
          <w:tab w:val="center" w:pos="4536"/>
          <w:tab w:val="right" w:pos="8222"/>
        </w:tabs>
        <w:spacing w:after="0" w:line="240" w:lineRule="auto"/>
        <w:ind w:right="84"/>
        <w:jc w:val="center"/>
        <w:rPr>
          <w:rFonts w:ascii="Times New Roman" w:eastAsia="Times New Roman" w:hAnsi="Times New Roman" w:cs="Times New Roman"/>
          <w:b/>
          <w:color w:val="000000"/>
          <w:sz w:val="26"/>
          <w:szCs w:val="26"/>
        </w:rPr>
      </w:pPr>
    </w:p>
    <w:p w:rsidR="003B2464" w:rsidRDefault="0088552D">
      <w:r>
        <w:rPr>
          <w:noProof/>
        </w:rPr>
        <w:drawing>
          <wp:anchor distT="0" distB="0" distL="114300" distR="114300" simplePos="0" relativeHeight="251658240" behindDoc="0" locked="0" layoutInCell="1" hidden="0" allowOverlap="1">
            <wp:simplePos x="0" y="0"/>
            <wp:positionH relativeFrom="column">
              <wp:posOffset>2305685</wp:posOffset>
            </wp:positionH>
            <wp:positionV relativeFrom="paragraph">
              <wp:posOffset>-449579</wp:posOffset>
            </wp:positionV>
            <wp:extent cx="662940" cy="792480"/>
            <wp:effectExtent l="0" t="0" r="0" b="0"/>
            <wp:wrapNone/>
            <wp:docPr id="2" name="image1.jpg" descr="https://lh5.googleusercontent.com/uGS1J_hI3-IRA0mUU90ImzvX4T39oE8ml-cetXekAMCHos9xsWDjhWH6kn1Ri6wXW_414Uz8QdUlivZyq7dIif17QDf3jtJ8KEA1n0WKRIQddUDx4lWCJzis-IadwRmaBoxIBKzfRjU2PtqHFg"/>
            <wp:cNvGraphicFramePr/>
            <a:graphic xmlns:a="http://schemas.openxmlformats.org/drawingml/2006/main">
              <a:graphicData uri="http://schemas.openxmlformats.org/drawingml/2006/picture">
                <pic:pic xmlns:pic="http://schemas.openxmlformats.org/drawingml/2006/picture">
                  <pic:nvPicPr>
                    <pic:cNvPr id="0" name="image1.jpg" descr="https://lh5.googleusercontent.com/uGS1J_hI3-IRA0mUU90ImzvX4T39oE8ml-cetXekAMCHos9xsWDjhWH6kn1Ri6wXW_414Uz8QdUlivZyq7dIif17QDf3jtJ8KEA1n0WKRIQddUDx4lWCJzis-IadwRmaBoxIBKzfRjU2PtqHFg"/>
                    <pic:cNvPicPr preferRelativeResize="0"/>
                  </pic:nvPicPr>
                  <pic:blipFill>
                    <a:blip r:embed="rId8"/>
                    <a:srcRect/>
                    <a:stretch>
                      <a:fillRect/>
                    </a:stretch>
                  </pic:blipFill>
                  <pic:spPr>
                    <a:xfrm>
                      <a:off x="0" y="0"/>
                      <a:ext cx="662940" cy="792480"/>
                    </a:xfrm>
                    <a:prstGeom prst="rect">
                      <a:avLst/>
                    </a:prstGeom>
                    <a:ln/>
                  </pic:spPr>
                </pic:pic>
              </a:graphicData>
            </a:graphic>
          </wp:anchor>
        </w:drawing>
      </w:r>
    </w:p>
    <w:p w:rsidR="003B2464" w:rsidRDefault="0088552D">
      <w:pPr>
        <w:shd w:val="clear" w:color="auto" w:fill="FFFFFF"/>
        <w:spacing w:after="0"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B2464" w:rsidRDefault="0088552D">
      <w:pPr>
        <w:shd w:val="clear" w:color="auto" w:fill="FFFFFF"/>
        <w:spacing w:after="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3B2464" w:rsidRDefault="0088552D">
      <w:pPr>
        <w:shd w:val="clear" w:color="auto" w:fill="FFFFFF"/>
        <w:spacing w:after="0" w:line="240" w:lineRule="auto"/>
        <w:ind w:left="1080" w:right="-26" w:hanging="36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Ventspils valstspilsētas pašvaldības iestāde</w:t>
      </w:r>
    </w:p>
    <w:p w:rsidR="003B2464" w:rsidRDefault="0088552D">
      <w:pPr>
        <w:shd w:val="clear" w:color="auto" w:fill="FFFFFF"/>
        <w:spacing w:before="60" w:after="0" w:line="240" w:lineRule="auto"/>
        <w:ind w:left="1080" w:hanging="36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6"/>
          <w:szCs w:val="26"/>
        </w:rPr>
        <w:t>VENTSPILS 6. VIDUSSKOLA</w:t>
      </w:r>
    </w:p>
    <w:tbl>
      <w:tblPr>
        <w:tblStyle w:val="a"/>
        <w:tblW w:w="8306" w:type="dxa"/>
        <w:tblInd w:w="0" w:type="dxa"/>
        <w:tblLayout w:type="fixed"/>
        <w:tblLook w:val="0400" w:firstRow="0" w:lastRow="0" w:firstColumn="0" w:lastColumn="0" w:noHBand="0" w:noVBand="1"/>
      </w:tblPr>
      <w:tblGrid>
        <w:gridCol w:w="8306"/>
      </w:tblGrid>
      <w:tr w:rsidR="003B2464">
        <w:tc>
          <w:tcPr>
            <w:tcW w:w="8306" w:type="dxa"/>
            <w:tcBorders>
              <w:bottom w:val="single" w:sz="4" w:space="0" w:color="000000"/>
            </w:tcBorders>
            <w:tcMar>
              <w:top w:w="55" w:type="dxa"/>
              <w:left w:w="55" w:type="dxa"/>
              <w:bottom w:w="55" w:type="dxa"/>
              <w:right w:w="55" w:type="dxa"/>
            </w:tcMar>
            <w:vAlign w:val="center"/>
          </w:tcPr>
          <w:p w:rsidR="003B2464" w:rsidRDefault="0088552D">
            <w:pPr>
              <w:shd w:val="clear" w:color="auto" w:fill="FFFFFF"/>
              <w:spacing w:after="0" w:line="240" w:lineRule="auto"/>
              <w:ind w:left="1080" w:right="-26" w:hanging="36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Sarkanmuižas dambis 1, Ventspils, LV-3601, Latvija, tālrunis 63621586, 63607614, e-pasts 6.vidusskola@ventspils.lv</w:t>
            </w:r>
          </w:p>
        </w:tc>
      </w:tr>
    </w:tbl>
    <w:p w:rsidR="003B2464" w:rsidRDefault="003B2464">
      <w:pPr>
        <w:pBdr>
          <w:top w:val="nil"/>
          <w:left w:val="nil"/>
          <w:bottom w:val="nil"/>
          <w:right w:val="nil"/>
          <w:between w:val="nil"/>
        </w:pBdr>
        <w:tabs>
          <w:tab w:val="center" w:pos="4153"/>
          <w:tab w:val="right" w:pos="8306"/>
          <w:tab w:val="center" w:pos="4536"/>
          <w:tab w:val="right" w:pos="8222"/>
        </w:tabs>
        <w:spacing w:after="0" w:line="240" w:lineRule="auto"/>
        <w:ind w:right="84"/>
        <w:rPr>
          <w:rFonts w:ascii="Times New Roman" w:eastAsia="Times New Roman" w:hAnsi="Times New Roman" w:cs="Times New Roman"/>
          <w:b/>
          <w:color w:val="000000"/>
          <w:sz w:val="26"/>
          <w:szCs w:val="26"/>
        </w:rPr>
      </w:pPr>
    </w:p>
    <w:p w:rsidR="003B2464" w:rsidRDefault="0088552D">
      <w:pPr>
        <w:pBdr>
          <w:top w:val="nil"/>
          <w:left w:val="nil"/>
          <w:bottom w:val="nil"/>
          <w:right w:val="nil"/>
          <w:between w:val="nil"/>
        </w:pBdr>
        <w:tabs>
          <w:tab w:val="center" w:pos="4153"/>
          <w:tab w:val="right" w:pos="8306"/>
          <w:tab w:val="center" w:pos="4536"/>
          <w:tab w:val="right" w:pos="8222"/>
        </w:tabs>
        <w:spacing w:after="0" w:line="240" w:lineRule="auto"/>
        <w:ind w:right="84"/>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IEKŠĒJIE NOTEIKUMI</w:t>
      </w:r>
    </w:p>
    <w:p w:rsidR="003B2464" w:rsidRDefault="0088552D">
      <w:pPr>
        <w:pBdr>
          <w:top w:val="nil"/>
          <w:left w:val="nil"/>
          <w:bottom w:val="nil"/>
          <w:right w:val="nil"/>
          <w:between w:val="nil"/>
        </w:pBdr>
        <w:tabs>
          <w:tab w:val="center" w:pos="4153"/>
          <w:tab w:val="right" w:pos="8306"/>
          <w:tab w:val="center" w:pos="4536"/>
          <w:tab w:val="right" w:pos="8222"/>
        </w:tabs>
        <w:spacing w:after="0" w:line="240" w:lineRule="auto"/>
        <w:ind w:right="84"/>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Ventspilī</w:t>
      </w:r>
    </w:p>
    <w:p w:rsidR="003B2464" w:rsidRDefault="003B2464">
      <w:pPr>
        <w:pBdr>
          <w:top w:val="nil"/>
          <w:left w:val="nil"/>
          <w:bottom w:val="nil"/>
          <w:right w:val="nil"/>
          <w:between w:val="nil"/>
        </w:pBdr>
        <w:tabs>
          <w:tab w:val="center" w:pos="4153"/>
          <w:tab w:val="right" w:pos="8306"/>
          <w:tab w:val="center" w:pos="4536"/>
          <w:tab w:val="right" w:pos="8222"/>
        </w:tabs>
        <w:spacing w:after="0" w:line="240" w:lineRule="auto"/>
        <w:ind w:right="84"/>
        <w:rPr>
          <w:rFonts w:ascii="Times New Roman" w:eastAsia="Times New Roman" w:hAnsi="Times New Roman" w:cs="Times New Roman"/>
          <w:color w:val="000000"/>
          <w:sz w:val="26"/>
          <w:szCs w:val="26"/>
        </w:rPr>
      </w:pPr>
    </w:p>
    <w:p w:rsidR="003B2464" w:rsidRDefault="00F90DBC" w:rsidP="001A3DDB">
      <w:pPr>
        <w:tabs>
          <w:tab w:val="right" w:pos="8222"/>
        </w:tabs>
        <w:ind w:right="84"/>
        <w:jc w:val="right"/>
        <w:rPr>
          <w:rFonts w:ascii="Times New Roman" w:eastAsia="Times New Roman" w:hAnsi="Times New Roman" w:cs="Times New Roman"/>
          <w:sz w:val="24"/>
          <w:szCs w:val="24"/>
        </w:rPr>
      </w:pPr>
      <w:r w:rsidRPr="00413FB4">
        <w:rPr>
          <w:rFonts w:ascii="Times New Roman" w:eastAsia="Times New Roman" w:hAnsi="Times New Roman" w:cs="Times New Roman"/>
          <w:sz w:val="24"/>
          <w:szCs w:val="24"/>
        </w:rPr>
        <w:t>29.08.</w:t>
      </w:r>
      <w:r w:rsidR="00C311D4" w:rsidRPr="00413FB4">
        <w:rPr>
          <w:rFonts w:ascii="Times New Roman" w:eastAsia="Times New Roman" w:hAnsi="Times New Roman" w:cs="Times New Roman"/>
          <w:sz w:val="24"/>
          <w:szCs w:val="24"/>
        </w:rPr>
        <w:t>23</w:t>
      </w:r>
      <w:r w:rsidR="0088552D" w:rsidRPr="00413FB4">
        <w:rPr>
          <w:rFonts w:ascii="Times New Roman" w:eastAsia="Times New Roman" w:hAnsi="Times New Roman" w:cs="Times New Roman"/>
          <w:sz w:val="24"/>
          <w:szCs w:val="24"/>
        </w:rPr>
        <w:t xml:space="preserve">.      </w:t>
      </w:r>
      <w:r w:rsidR="001A3DDB" w:rsidRPr="00413FB4">
        <w:rPr>
          <w:rFonts w:ascii="Times New Roman" w:eastAsia="Times New Roman" w:hAnsi="Times New Roman" w:cs="Times New Roman"/>
          <w:sz w:val="24"/>
          <w:szCs w:val="24"/>
        </w:rPr>
        <w:tab/>
        <w:t xml:space="preserve">Nr. </w:t>
      </w:r>
      <w:r w:rsidR="00413FB4">
        <w:rPr>
          <w:rFonts w:ascii="Times New Roman" w:eastAsia="Times New Roman" w:hAnsi="Times New Roman" w:cs="Times New Roman"/>
          <w:sz w:val="24"/>
          <w:szCs w:val="24"/>
        </w:rPr>
        <w:t>2</w:t>
      </w:r>
      <w:r w:rsidR="0088552D" w:rsidRPr="005C2B80">
        <w:rPr>
          <w:rFonts w:ascii="Times New Roman" w:eastAsia="Times New Roman" w:hAnsi="Times New Roman" w:cs="Times New Roman"/>
          <w:sz w:val="24"/>
          <w:szCs w:val="24"/>
        </w:rPr>
        <w:t xml:space="preserve">                                              </w:t>
      </w:r>
      <w:r w:rsidR="002427ED">
        <w:rPr>
          <w:rFonts w:ascii="Times New Roman" w:eastAsia="Times New Roman" w:hAnsi="Times New Roman" w:cs="Times New Roman"/>
          <w:sz w:val="24"/>
          <w:szCs w:val="24"/>
        </w:rPr>
        <w:t xml:space="preserve">                    </w:t>
      </w:r>
    </w:p>
    <w:p w:rsidR="000661F3" w:rsidRDefault="000661F3">
      <w:pPr>
        <w:tabs>
          <w:tab w:val="right" w:pos="8222"/>
        </w:tabs>
        <w:ind w:right="84"/>
        <w:rPr>
          <w:rFonts w:ascii="Times New Roman" w:eastAsia="Times New Roman" w:hAnsi="Times New Roman" w:cs="Times New Roman"/>
          <w:sz w:val="24"/>
          <w:szCs w:val="24"/>
        </w:rPr>
      </w:pPr>
    </w:p>
    <w:p w:rsidR="003B2464" w:rsidRDefault="0088552D">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Kārtība i</w:t>
      </w:r>
      <w:r w:rsidR="00C93F96">
        <w:rPr>
          <w:rFonts w:ascii="Times New Roman" w:eastAsia="Times New Roman" w:hAnsi="Times New Roman" w:cs="Times New Roman"/>
          <w:b/>
          <w:color w:val="000000"/>
          <w:sz w:val="28"/>
          <w:szCs w:val="28"/>
        </w:rPr>
        <w:t>zglītības procesa organizēšanai</w:t>
      </w:r>
    </w:p>
    <w:p w:rsidR="003B2464" w:rsidRDefault="003B2464">
      <w:pPr>
        <w:spacing w:after="0" w:line="240" w:lineRule="auto"/>
        <w:jc w:val="center"/>
        <w:rPr>
          <w:rFonts w:ascii="Times New Roman" w:eastAsia="Times New Roman" w:hAnsi="Times New Roman" w:cs="Times New Roman"/>
          <w:sz w:val="24"/>
          <w:szCs w:val="24"/>
        </w:rPr>
      </w:pPr>
    </w:p>
    <w:p w:rsidR="003B2464" w:rsidRDefault="003B2464">
      <w:pPr>
        <w:spacing w:after="0" w:line="240" w:lineRule="auto"/>
        <w:jc w:val="center"/>
        <w:rPr>
          <w:rFonts w:ascii="Times New Roman" w:eastAsia="Times New Roman" w:hAnsi="Times New Roman" w:cs="Times New Roman"/>
          <w:sz w:val="24"/>
          <w:szCs w:val="24"/>
        </w:rPr>
      </w:pPr>
    </w:p>
    <w:p w:rsidR="003B2464" w:rsidRDefault="0088552D">
      <w:pPr>
        <w:numPr>
          <w:ilvl w:val="0"/>
          <w:numId w:val="2"/>
        </w:numPr>
        <w:pBdr>
          <w:top w:val="nil"/>
          <w:left w:val="nil"/>
          <w:bottom w:val="nil"/>
          <w:right w:val="nil"/>
          <w:between w:val="nil"/>
        </w:pBdr>
        <w:shd w:val="clear" w:color="auto" w:fill="FFFFFF"/>
        <w:spacing w:after="200" w:line="240" w:lineRule="auto"/>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Vispārīgie jautājumi</w:t>
      </w:r>
    </w:p>
    <w:p w:rsidR="003B2464" w:rsidRPr="00EB74C7" w:rsidRDefault="0088552D" w:rsidP="00EB74C7">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Iekšējie noteikumi (turpmāk – Noteikumi) nosaka kārtību, kādā organizē izglītības procesu Ventspils 6. vidusskola (turpmāk Skola), nodro</w:t>
      </w:r>
      <w:r w:rsidR="00F90DBC">
        <w:rPr>
          <w:rFonts w:ascii="Times New Roman" w:eastAsia="Times New Roman" w:hAnsi="Times New Roman" w:cs="Times New Roman"/>
          <w:color w:val="000000"/>
          <w:sz w:val="24"/>
          <w:szCs w:val="24"/>
        </w:rPr>
        <w:t>šinot drošu izglītības procesu.</w:t>
      </w:r>
      <w:r w:rsidRPr="00EB74C7">
        <w:rPr>
          <w:rFonts w:ascii="Times New Roman" w:eastAsia="Times New Roman" w:hAnsi="Times New Roman" w:cs="Times New Roman"/>
          <w:color w:val="000000"/>
          <w:sz w:val="24"/>
          <w:szCs w:val="24"/>
          <w:highlight w:val="yellow"/>
        </w:rPr>
        <w:t xml:space="preserve"> </w:t>
      </w:r>
    </w:p>
    <w:p w:rsidR="00EB74C7" w:rsidRPr="00C1095F" w:rsidRDefault="0088552D" w:rsidP="00C1095F">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Noteikumi ir saistoši Skolas darbiniekiem, izglītojamiem un izglītojamo vecākiem/likumiskajam pārstāvim.</w:t>
      </w:r>
    </w:p>
    <w:p w:rsidR="003B2464" w:rsidRDefault="0088552D">
      <w:pPr>
        <w:numPr>
          <w:ilvl w:val="0"/>
          <w:numId w:val="2"/>
        </w:numPr>
        <w:pBdr>
          <w:top w:val="nil"/>
          <w:left w:val="nil"/>
          <w:bottom w:val="nil"/>
          <w:right w:val="nil"/>
          <w:between w:val="nil"/>
        </w:pBdr>
        <w:shd w:val="clear" w:color="auto" w:fill="FFFFFF"/>
        <w:spacing w:before="20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Mācību process pamatizglītības un vidējās izglītības pakāpē</w:t>
      </w:r>
    </w:p>
    <w:p w:rsidR="003B2464" w:rsidRDefault="003B2464">
      <w:pPr>
        <w:pBdr>
          <w:top w:val="nil"/>
          <w:left w:val="nil"/>
          <w:bottom w:val="nil"/>
          <w:right w:val="nil"/>
          <w:between w:val="nil"/>
        </w:pBdr>
        <w:shd w:val="clear" w:color="auto" w:fill="FFFFFF"/>
        <w:spacing w:after="0" w:line="240" w:lineRule="auto"/>
        <w:ind w:left="1020"/>
        <w:rPr>
          <w:rFonts w:ascii="Times New Roman" w:eastAsia="Times New Roman" w:hAnsi="Times New Roman" w:cs="Times New Roman"/>
          <w:b/>
          <w:color w:val="000000"/>
          <w:sz w:val="24"/>
          <w:szCs w:val="24"/>
        </w:rPr>
      </w:pPr>
    </w:p>
    <w:p w:rsidR="00791168" w:rsidRDefault="00F90DBC" w:rsidP="00791168">
      <w:pPr>
        <w:pStyle w:val="Sarakstarindkopa"/>
        <w:numPr>
          <w:ilvl w:val="0"/>
          <w:numId w:val="4"/>
        </w:numPr>
        <w:jc w:val="both"/>
        <w:rPr>
          <w:rFonts w:ascii="Times New Roman" w:eastAsia="Times New Roman" w:hAnsi="Times New Roman" w:cs="Times New Roman"/>
          <w:color w:val="000000"/>
          <w:sz w:val="24"/>
          <w:szCs w:val="24"/>
        </w:rPr>
      </w:pPr>
      <w:r w:rsidRPr="00F90DBC">
        <w:rPr>
          <w:rFonts w:ascii="Times New Roman" w:eastAsia="Times New Roman" w:hAnsi="Times New Roman" w:cs="Times New Roman"/>
          <w:color w:val="000000"/>
          <w:sz w:val="24"/>
          <w:szCs w:val="24"/>
        </w:rPr>
        <w:t xml:space="preserve">Izglītības process </w:t>
      </w:r>
      <w:r w:rsidR="00554FA8">
        <w:rPr>
          <w:rFonts w:ascii="Times New Roman" w:eastAsia="Times New Roman" w:hAnsi="Times New Roman" w:cs="Times New Roman"/>
          <w:color w:val="000000"/>
          <w:sz w:val="24"/>
          <w:szCs w:val="24"/>
        </w:rPr>
        <w:t xml:space="preserve">pamatizglītības un vidējās izglītības pakāpē, izņemot tālmācības programmā, </w:t>
      </w:r>
      <w:r w:rsidRPr="00F90DBC">
        <w:rPr>
          <w:rFonts w:ascii="Times New Roman" w:eastAsia="Times New Roman" w:hAnsi="Times New Roman" w:cs="Times New Roman"/>
          <w:color w:val="000000"/>
          <w:sz w:val="24"/>
          <w:szCs w:val="24"/>
        </w:rPr>
        <w:t xml:space="preserve">notiek klātienē. </w:t>
      </w:r>
    </w:p>
    <w:p w:rsidR="00554FA8" w:rsidRDefault="00554FA8" w:rsidP="00554FA8">
      <w:pPr>
        <w:pStyle w:val="Sarakstarindkopa"/>
        <w:jc w:val="both"/>
        <w:rPr>
          <w:rFonts w:ascii="Times New Roman" w:eastAsia="Times New Roman" w:hAnsi="Times New Roman" w:cs="Times New Roman"/>
          <w:color w:val="000000"/>
          <w:sz w:val="24"/>
          <w:szCs w:val="24"/>
        </w:rPr>
      </w:pPr>
    </w:p>
    <w:p w:rsidR="00554FA8" w:rsidRPr="00554FA8" w:rsidRDefault="00554FA8" w:rsidP="00554FA8">
      <w:pPr>
        <w:pStyle w:val="Sarakstarindkopa"/>
        <w:numPr>
          <w:ilvl w:val="0"/>
          <w:numId w:val="4"/>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2023./2024. mācību gadā tiek noteikts sekojošs darba režīms:</w:t>
      </w:r>
    </w:p>
    <w:p w:rsidR="00554FA8" w:rsidRPr="00554FA8" w:rsidRDefault="008E4F99" w:rsidP="00554FA8">
      <w:pPr>
        <w:pStyle w:val="Sarakstarindkopa"/>
        <w:numPr>
          <w:ilvl w:val="1"/>
          <w:numId w:val="10"/>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54FA8" w:rsidRPr="00554FA8">
        <w:rPr>
          <w:rFonts w:ascii="Times New Roman" w:eastAsia="Times New Roman" w:hAnsi="Times New Roman" w:cs="Times New Roman"/>
          <w:color w:val="000000"/>
          <w:sz w:val="24"/>
          <w:szCs w:val="24"/>
        </w:rPr>
        <w:t>mācīties vienā maiņā</w:t>
      </w:r>
      <w:r w:rsidR="00554FA8">
        <w:rPr>
          <w:rFonts w:ascii="Times New Roman" w:eastAsia="Times New Roman" w:hAnsi="Times New Roman" w:cs="Times New Roman"/>
          <w:color w:val="000000"/>
          <w:sz w:val="24"/>
          <w:szCs w:val="24"/>
        </w:rPr>
        <w:t>;</w:t>
      </w:r>
    </w:p>
    <w:p w:rsidR="00554FA8" w:rsidRPr="00554FA8" w:rsidRDefault="008E4F99" w:rsidP="00554FA8">
      <w:pPr>
        <w:pStyle w:val="Sarakstarindkopa"/>
        <w:numPr>
          <w:ilvl w:val="1"/>
          <w:numId w:val="10"/>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54FA8">
        <w:rPr>
          <w:rFonts w:ascii="Times New Roman" w:eastAsia="Times New Roman" w:hAnsi="Times New Roman" w:cs="Times New Roman"/>
          <w:color w:val="000000"/>
          <w:sz w:val="24"/>
          <w:szCs w:val="24"/>
        </w:rPr>
        <w:t>piecu dienu darba nedēļa;</w:t>
      </w:r>
    </w:p>
    <w:p w:rsidR="00554FA8" w:rsidRDefault="00554FA8" w:rsidP="00554FA8">
      <w:pPr>
        <w:numPr>
          <w:ilvl w:val="1"/>
          <w:numId w:val="10"/>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40 minūšu stundu garums;</w:t>
      </w:r>
    </w:p>
    <w:p w:rsidR="00241D6F" w:rsidRPr="00241D6F" w:rsidRDefault="00554FA8" w:rsidP="00241D6F">
      <w:pPr>
        <w:numPr>
          <w:ilvl w:val="1"/>
          <w:numId w:val="10"/>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mācību stundu un starpbrīžu garums</w:t>
      </w:r>
      <w:bookmarkStart w:id="0" w:name="_GoBack"/>
      <w:bookmarkEnd w:id="0"/>
    </w:p>
    <w:p w:rsidR="00554FA8" w:rsidRDefault="00554FA8" w:rsidP="00554FA8">
      <w:pPr>
        <w:pBdr>
          <w:top w:val="nil"/>
          <w:left w:val="nil"/>
          <w:bottom w:val="nil"/>
          <w:right w:val="nil"/>
          <w:between w:val="nil"/>
        </w:pBdr>
        <w:spacing w:after="0"/>
        <w:rPr>
          <w:rFonts w:ascii="Times New Roman" w:eastAsia="Times New Roman" w:hAnsi="Times New Roman" w:cs="Times New Roman"/>
          <w:color w:val="000000"/>
          <w:sz w:val="24"/>
          <w:szCs w:val="24"/>
        </w:rPr>
      </w:pPr>
    </w:p>
    <w:tbl>
      <w:tblPr>
        <w:tblW w:w="4381" w:type="dxa"/>
        <w:tblInd w:w="1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0"/>
        <w:gridCol w:w="1030"/>
        <w:gridCol w:w="992"/>
        <w:gridCol w:w="1409"/>
      </w:tblGrid>
      <w:tr w:rsidR="00554FA8" w:rsidRPr="00441A78" w:rsidTr="009F013A">
        <w:tc>
          <w:tcPr>
            <w:tcW w:w="950" w:type="dxa"/>
            <w:shd w:val="clear" w:color="auto" w:fill="E2EFD9" w:themeFill="accent6" w:themeFillTint="33"/>
          </w:tcPr>
          <w:p w:rsidR="00554FA8" w:rsidRPr="00441A78" w:rsidRDefault="00554FA8" w:rsidP="009F013A">
            <w:pPr>
              <w:pBdr>
                <w:top w:val="nil"/>
                <w:left w:val="nil"/>
                <w:bottom w:val="nil"/>
                <w:right w:val="nil"/>
                <w:between w:val="nil"/>
              </w:pBdr>
              <w:jc w:val="center"/>
              <w:rPr>
                <w:rFonts w:ascii="Times New Roman" w:eastAsia="Times New Roman" w:hAnsi="Times New Roman" w:cs="Times New Roman"/>
                <w:b/>
                <w:color w:val="000000"/>
                <w:sz w:val="24"/>
                <w:szCs w:val="24"/>
              </w:rPr>
            </w:pPr>
            <w:r w:rsidRPr="00441A78">
              <w:rPr>
                <w:rFonts w:ascii="Times New Roman" w:eastAsia="Times New Roman" w:hAnsi="Times New Roman" w:cs="Times New Roman"/>
                <w:b/>
                <w:color w:val="000000"/>
                <w:sz w:val="24"/>
                <w:szCs w:val="24"/>
              </w:rPr>
              <w:t>Stunda</w:t>
            </w:r>
          </w:p>
        </w:tc>
        <w:tc>
          <w:tcPr>
            <w:tcW w:w="1030" w:type="dxa"/>
            <w:shd w:val="clear" w:color="auto" w:fill="E2EFD9" w:themeFill="accent6" w:themeFillTint="33"/>
          </w:tcPr>
          <w:p w:rsidR="00554FA8" w:rsidRPr="00441A78" w:rsidRDefault="00554FA8" w:rsidP="009F013A">
            <w:pPr>
              <w:pBdr>
                <w:top w:val="nil"/>
                <w:left w:val="nil"/>
                <w:bottom w:val="nil"/>
                <w:right w:val="nil"/>
                <w:between w:val="nil"/>
              </w:pBdr>
              <w:jc w:val="center"/>
              <w:rPr>
                <w:rFonts w:ascii="Times New Roman" w:eastAsia="Times New Roman" w:hAnsi="Times New Roman" w:cs="Times New Roman"/>
                <w:b/>
                <w:color w:val="000000"/>
                <w:sz w:val="24"/>
                <w:szCs w:val="24"/>
              </w:rPr>
            </w:pPr>
            <w:r w:rsidRPr="00441A78">
              <w:rPr>
                <w:rFonts w:ascii="Times New Roman" w:eastAsia="Times New Roman" w:hAnsi="Times New Roman" w:cs="Times New Roman"/>
                <w:b/>
                <w:color w:val="000000"/>
                <w:sz w:val="24"/>
                <w:szCs w:val="24"/>
              </w:rPr>
              <w:t>Sākums</w:t>
            </w:r>
          </w:p>
        </w:tc>
        <w:tc>
          <w:tcPr>
            <w:tcW w:w="992" w:type="dxa"/>
            <w:shd w:val="clear" w:color="auto" w:fill="E2EFD9" w:themeFill="accent6" w:themeFillTint="33"/>
          </w:tcPr>
          <w:p w:rsidR="00554FA8" w:rsidRPr="00441A78" w:rsidRDefault="00554FA8" w:rsidP="009F013A">
            <w:pPr>
              <w:pBdr>
                <w:top w:val="nil"/>
                <w:left w:val="nil"/>
                <w:bottom w:val="nil"/>
                <w:right w:val="nil"/>
                <w:between w:val="nil"/>
              </w:pBdr>
              <w:jc w:val="center"/>
              <w:rPr>
                <w:rFonts w:ascii="Times New Roman" w:eastAsia="Times New Roman" w:hAnsi="Times New Roman" w:cs="Times New Roman"/>
                <w:b/>
                <w:color w:val="000000"/>
                <w:sz w:val="24"/>
                <w:szCs w:val="24"/>
              </w:rPr>
            </w:pPr>
            <w:r w:rsidRPr="00441A78">
              <w:rPr>
                <w:rFonts w:ascii="Times New Roman" w:eastAsia="Times New Roman" w:hAnsi="Times New Roman" w:cs="Times New Roman"/>
                <w:b/>
                <w:color w:val="000000"/>
                <w:sz w:val="24"/>
                <w:szCs w:val="24"/>
              </w:rPr>
              <w:t>Beigas</w:t>
            </w:r>
          </w:p>
        </w:tc>
        <w:tc>
          <w:tcPr>
            <w:tcW w:w="1409" w:type="dxa"/>
            <w:shd w:val="clear" w:color="auto" w:fill="E2EFD9" w:themeFill="accent6" w:themeFillTint="33"/>
          </w:tcPr>
          <w:p w:rsidR="00554FA8" w:rsidRPr="00441A78" w:rsidRDefault="00554FA8" w:rsidP="009F013A">
            <w:pPr>
              <w:pBdr>
                <w:top w:val="nil"/>
                <w:left w:val="nil"/>
                <w:bottom w:val="nil"/>
                <w:right w:val="nil"/>
                <w:between w:val="nil"/>
              </w:pBdr>
              <w:jc w:val="center"/>
              <w:rPr>
                <w:rFonts w:ascii="Times New Roman" w:eastAsia="Times New Roman" w:hAnsi="Times New Roman" w:cs="Times New Roman"/>
                <w:b/>
                <w:color w:val="000000"/>
                <w:sz w:val="24"/>
                <w:szCs w:val="24"/>
              </w:rPr>
            </w:pPr>
            <w:r w:rsidRPr="00441A78">
              <w:rPr>
                <w:rFonts w:ascii="Times New Roman" w:eastAsia="Times New Roman" w:hAnsi="Times New Roman" w:cs="Times New Roman"/>
                <w:b/>
                <w:color w:val="000000"/>
                <w:sz w:val="24"/>
                <w:szCs w:val="24"/>
              </w:rPr>
              <w:t>Starpbrīdis</w:t>
            </w:r>
          </w:p>
        </w:tc>
      </w:tr>
      <w:tr w:rsidR="00554FA8" w:rsidRPr="00441A78" w:rsidTr="009F013A">
        <w:tc>
          <w:tcPr>
            <w:tcW w:w="950" w:type="dxa"/>
          </w:tcPr>
          <w:p w:rsidR="00554FA8" w:rsidRPr="00C8254D" w:rsidRDefault="00554FA8" w:rsidP="009F013A">
            <w:pPr>
              <w:pBdr>
                <w:top w:val="nil"/>
                <w:left w:val="nil"/>
                <w:bottom w:val="nil"/>
                <w:right w:val="nil"/>
                <w:between w:val="nil"/>
              </w:pBdr>
              <w:rPr>
                <w:rFonts w:ascii="Times New Roman" w:eastAsia="Times New Roman" w:hAnsi="Times New Roman" w:cs="Times New Roman"/>
                <w:color w:val="000000"/>
                <w:sz w:val="24"/>
                <w:szCs w:val="24"/>
              </w:rPr>
            </w:pPr>
            <w:r w:rsidRPr="00C8254D">
              <w:rPr>
                <w:rFonts w:ascii="Times New Roman" w:eastAsia="Times New Roman" w:hAnsi="Times New Roman" w:cs="Times New Roman"/>
                <w:color w:val="000000"/>
                <w:sz w:val="24"/>
                <w:szCs w:val="24"/>
              </w:rPr>
              <w:t>1.</w:t>
            </w:r>
          </w:p>
        </w:tc>
        <w:tc>
          <w:tcPr>
            <w:tcW w:w="1030" w:type="dxa"/>
          </w:tcPr>
          <w:p w:rsidR="00554FA8" w:rsidRPr="00C8254D" w:rsidRDefault="00554FA8" w:rsidP="009F013A">
            <w:pPr>
              <w:pBdr>
                <w:top w:val="nil"/>
                <w:left w:val="nil"/>
                <w:bottom w:val="nil"/>
                <w:right w:val="nil"/>
                <w:between w:val="nil"/>
              </w:pBdr>
              <w:jc w:val="center"/>
              <w:rPr>
                <w:rFonts w:ascii="Times New Roman" w:eastAsia="Times New Roman" w:hAnsi="Times New Roman" w:cs="Times New Roman"/>
                <w:color w:val="000000"/>
                <w:sz w:val="24"/>
                <w:szCs w:val="24"/>
              </w:rPr>
            </w:pPr>
            <w:r w:rsidRPr="00C8254D">
              <w:rPr>
                <w:rFonts w:ascii="Times New Roman" w:eastAsia="Times New Roman" w:hAnsi="Times New Roman" w:cs="Times New Roman"/>
                <w:color w:val="000000"/>
                <w:sz w:val="24"/>
                <w:szCs w:val="24"/>
              </w:rPr>
              <w:t>8.10</w:t>
            </w:r>
          </w:p>
        </w:tc>
        <w:tc>
          <w:tcPr>
            <w:tcW w:w="992" w:type="dxa"/>
          </w:tcPr>
          <w:p w:rsidR="00554FA8" w:rsidRPr="00C8254D" w:rsidRDefault="00554FA8" w:rsidP="009F013A">
            <w:pPr>
              <w:pBdr>
                <w:top w:val="nil"/>
                <w:left w:val="nil"/>
                <w:bottom w:val="nil"/>
                <w:right w:val="nil"/>
                <w:between w:val="nil"/>
              </w:pBdr>
              <w:jc w:val="center"/>
              <w:rPr>
                <w:rFonts w:ascii="Times New Roman" w:eastAsia="Times New Roman" w:hAnsi="Times New Roman" w:cs="Times New Roman"/>
                <w:color w:val="000000"/>
                <w:sz w:val="24"/>
                <w:szCs w:val="24"/>
              </w:rPr>
            </w:pPr>
            <w:r w:rsidRPr="00C8254D">
              <w:rPr>
                <w:rFonts w:ascii="Times New Roman" w:eastAsia="Times New Roman" w:hAnsi="Times New Roman" w:cs="Times New Roman"/>
                <w:color w:val="000000"/>
                <w:sz w:val="24"/>
                <w:szCs w:val="24"/>
              </w:rPr>
              <w:t>8.50</w:t>
            </w:r>
          </w:p>
        </w:tc>
        <w:tc>
          <w:tcPr>
            <w:tcW w:w="1409" w:type="dxa"/>
          </w:tcPr>
          <w:p w:rsidR="00554FA8" w:rsidRPr="00C8254D" w:rsidRDefault="00554FA8" w:rsidP="009F013A">
            <w:pPr>
              <w:pBdr>
                <w:top w:val="nil"/>
                <w:left w:val="nil"/>
                <w:bottom w:val="nil"/>
                <w:right w:val="nil"/>
                <w:between w:val="nil"/>
              </w:pBdr>
              <w:rPr>
                <w:rFonts w:ascii="Times New Roman" w:eastAsia="Times New Roman" w:hAnsi="Times New Roman" w:cs="Times New Roman"/>
                <w:color w:val="000000"/>
                <w:sz w:val="24"/>
                <w:szCs w:val="24"/>
              </w:rPr>
            </w:pPr>
            <w:r w:rsidRPr="00C8254D">
              <w:rPr>
                <w:rFonts w:ascii="Times New Roman" w:eastAsia="Times New Roman" w:hAnsi="Times New Roman" w:cs="Times New Roman"/>
                <w:color w:val="000000"/>
                <w:sz w:val="24"/>
                <w:szCs w:val="24"/>
              </w:rPr>
              <w:t>10 minūtes</w:t>
            </w:r>
          </w:p>
        </w:tc>
      </w:tr>
      <w:tr w:rsidR="00554FA8" w:rsidRPr="00441A78" w:rsidTr="009F013A">
        <w:tc>
          <w:tcPr>
            <w:tcW w:w="950" w:type="dxa"/>
          </w:tcPr>
          <w:p w:rsidR="00554FA8" w:rsidRPr="00C8254D" w:rsidRDefault="00554FA8" w:rsidP="009F013A">
            <w:pPr>
              <w:pBdr>
                <w:top w:val="nil"/>
                <w:left w:val="nil"/>
                <w:bottom w:val="nil"/>
                <w:right w:val="nil"/>
                <w:between w:val="nil"/>
              </w:pBdr>
              <w:rPr>
                <w:rFonts w:ascii="Times New Roman" w:eastAsia="Times New Roman" w:hAnsi="Times New Roman" w:cs="Times New Roman"/>
                <w:color w:val="000000"/>
                <w:sz w:val="24"/>
                <w:szCs w:val="24"/>
              </w:rPr>
            </w:pPr>
            <w:r w:rsidRPr="00C8254D">
              <w:rPr>
                <w:rFonts w:ascii="Times New Roman" w:eastAsia="Times New Roman" w:hAnsi="Times New Roman" w:cs="Times New Roman"/>
                <w:color w:val="000000"/>
                <w:sz w:val="24"/>
                <w:szCs w:val="24"/>
              </w:rPr>
              <w:t>2.</w:t>
            </w:r>
          </w:p>
        </w:tc>
        <w:tc>
          <w:tcPr>
            <w:tcW w:w="1030" w:type="dxa"/>
          </w:tcPr>
          <w:p w:rsidR="00554FA8" w:rsidRPr="00C8254D" w:rsidRDefault="00554FA8" w:rsidP="009F013A">
            <w:pPr>
              <w:pBdr>
                <w:top w:val="nil"/>
                <w:left w:val="nil"/>
                <w:bottom w:val="nil"/>
                <w:right w:val="nil"/>
                <w:between w:val="nil"/>
              </w:pBdr>
              <w:jc w:val="center"/>
              <w:rPr>
                <w:rFonts w:ascii="Times New Roman" w:eastAsia="Times New Roman" w:hAnsi="Times New Roman" w:cs="Times New Roman"/>
                <w:color w:val="000000"/>
                <w:sz w:val="24"/>
                <w:szCs w:val="24"/>
              </w:rPr>
            </w:pPr>
            <w:r w:rsidRPr="00C8254D">
              <w:rPr>
                <w:rFonts w:ascii="Times New Roman" w:eastAsia="Times New Roman" w:hAnsi="Times New Roman" w:cs="Times New Roman"/>
                <w:color w:val="000000"/>
                <w:sz w:val="24"/>
                <w:szCs w:val="24"/>
              </w:rPr>
              <w:t>9.00</w:t>
            </w:r>
          </w:p>
        </w:tc>
        <w:tc>
          <w:tcPr>
            <w:tcW w:w="992" w:type="dxa"/>
          </w:tcPr>
          <w:p w:rsidR="00554FA8" w:rsidRPr="00C8254D" w:rsidRDefault="00554FA8" w:rsidP="009F013A">
            <w:pPr>
              <w:pBdr>
                <w:top w:val="nil"/>
                <w:left w:val="nil"/>
                <w:bottom w:val="nil"/>
                <w:right w:val="nil"/>
                <w:between w:val="nil"/>
              </w:pBdr>
              <w:jc w:val="center"/>
              <w:rPr>
                <w:rFonts w:ascii="Times New Roman" w:eastAsia="Times New Roman" w:hAnsi="Times New Roman" w:cs="Times New Roman"/>
                <w:color w:val="000000"/>
                <w:sz w:val="24"/>
                <w:szCs w:val="24"/>
              </w:rPr>
            </w:pPr>
            <w:r w:rsidRPr="00C8254D">
              <w:rPr>
                <w:rFonts w:ascii="Times New Roman" w:eastAsia="Times New Roman" w:hAnsi="Times New Roman" w:cs="Times New Roman"/>
                <w:color w:val="000000"/>
                <w:sz w:val="24"/>
                <w:szCs w:val="24"/>
              </w:rPr>
              <w:t>9.40</w:t>
            </w:r>
          </w:p>
        </w:tc>
        <w:tc>
          <w:tcPr>
            <w:tcW w:w="1409" w:type="dxa"/>
          </w:tcPr>
          <w:p w:rsidR="00554FA8" w:rsidRPr="00C8254D" w:rsidRDefault="00554FA8" w:rsidP="009F013A">
            <w:pPr>
              <w:pBdr>
                <w:top w:val="nil"/>
                <w:left w:val="nil"/>
                <w:bottom w:val="nil"/>
                <w:right w:val="nil"/>
                <w:between w:val="nil"/>
              </w:pBdr>
              <w:rPr>
                <w:rFonts w:ascii="Times New Roman" w:eastAsia="Times New Roman" w:hAnsi="Times New Roman" w:cs="Times New Roman"/>
                <w:color w:val="000000"/>
                <w:sz w:val="24"/>
                <w:szCs w:val="24"/>
              </w:rPr>
            </w:pPr>
            <w:r w:rsidRPr="00C8254D">
              <w:rPr>
                <w:rFonts w:ascii="Times New Roman" w:eastAsia="Times New Roman" w:hAnsi="Times New Roman" w:cs="Times New Roman"/>
                <w:color w:val="000000"/>
                <w:sz w:val="24"/>
                <w:szCs w:val="24"/>
              </w:rPr>
              <w:t>10 minūtes</w:t>
            </w:r>
          </w:p>
        </w:tc>
      </w:tr>
      <w:tr w:rsidR="00554FA8" w:rsidRPr="00441A78" w:rsidTr="009F013A">
        <w:tc>
          <w:tcPr>
            <w:tcW w:w="950" w:type="dxa"/>
          </w:tcPr>
          <w:p w:rsidR="00554FA8" w:rsidRPr="00C8254D" w:rsidRDefault="00554FA8" w:rsidP="009F013A">
            <w:pPr>
              <w:pBdr>
                <w:top w:val="nil"/>
                <w:left w:val="nil"/>
                <w:bottom w:val="nil"/>
                <w:right w:val="nil"/>
                <w:between w:val="nil"/>
              </w:pBdr>
              <w:rPr>
                <w:rFonts w:ascii="Times New Roman" w:eastAsia="Times New Roman" w:hAnsi="Times New Roman" w:cs="Times New Roman"/>
                <w:color w:val="000000"/>
                <w:sz w:val="24"/>
                <w:szCs w:val="24"/>
              </w:rPr>
            </w:pPr>
            <w:r w:rsidRPr="00C8254D">
              <w:rPr>
                <w:rFonts w:ascii="Times New Roman" w:eastAsia="Times New Roman" w:hAnsi="Times New Roman" w:cs="Times New Roman"/>
                <w:color w:val="000000"/>
                <w:sz w:val="24"/>
                <w:szCs w:val="24"/>
              </w:rPr>
              <w:t>3.</w:t>
            </w:r>
          </w:p>
        </w:tc>
        <w:tc>
          <w:tcPr>
            <w:tcW w:w="1030" w:type="dxa"/>
          </w:tcPr>
          <w:p w:rsidR="00554FA8" w:rsidRPr="00C8254D" w:rsidRDefault="00554FA8" w:rsidP="009F013A">
            <w:pPr>
              <w:pBdr>
                <w:top w:val="nil"/>
                <w:left w:val="nil"/>
                <w:bottom w:val="nil"/>
                <w:right w:val="nil"/>
                <w:between w:val="nil"/>
              </w:pBdr>
              <w:jc w:val="center"/>
              <w:rPr>
                <w:rFonts w:ascii="Times New Roman" w:eastAsia="Times New Roman" w:hAnsi="Times New Roman" w:cs="Times New Roman"/>
                <w:color w:val="000000"/>
                <w:sz w:val="24"/>
                <w:szCs w:val="24"/>
              </w:rPr>
            </w:pPr>
            <w:r w:rsidRPr="00C8254D">
              <w:rPr>
                <w:rFonts w:ascii="Times New Roman" w:eastAsia="Times New Roman" w:hAnsi="Times New Roman" w:cs="Times New Roman"/>
                <w:color w:val="000000"/>
                <w:sz w:val="24"/>
                <w:szCs w:val="24"/>
              </w:rPr>
              <w:t>9.50</w:t>
            </w:r>
          </w:p>
        </w:tc>
        <w:tc>
          <w:tcPr>
            <w:tcW w:w="992" w:type="dxa"/>
          </w:tcPr>
          <w:p w:rsidR="00554FA8" w:rsidRPr="00C8254D" w:rsidRDefault="00554FA8" w:rsidP="009F013A">
            <w:pPr>
              <w:pBdr>
                <w:top w:val="nil"/>
                <w:left w:val="nil"/>
                <w:bottom w:val="nil"/>
                <w:right w:val="nil"/>
                <w:between w:val="nil"/>
              </w:pBdr>
              <w:jc w:val="center"/>
              <w:rPr>
                <w:rFonts w:ascii="Times New Roman" w:eastAsia="Times New Roman" w:hAnsi="Times New Roman" w:cs="Times New Roman"/>
                <w:color w:val="000000"/>
                <w:sz w:val="24"/>
                <w:szCs w:val="24"/>
              </w:rPr>
            </w:pPr>
            <w:r w:rsidRPr="00C8254D">
              <w:rPr>
                <w:rFonts w:ascii="Times New Roman" w:eastAsia="Times New Roman" w:hAnsi="Times New Roman" w:cs="Times New Roman"/>
                <w:color w:val="000000"/>
                <w:sz w:val="24"/>
                <w:szCs w:val="24"/>
              </w:rPr>
              <w:t>10.30</w:t>
            </w:r>
          </w:p>
        </w:tc>
        <w:tc>
          <w:tcPr>
            <w:tcW w:w="1409" w:type="dxa"/>
          </w:tcPr>
          <w:p w:rsidR="00554FA8" w:rsidRPr="00C8254D" w:rsidRDefault="00554FA8" w:rsidP="009F013A">
            <w:pPr>
              <w:pBdr>
                <w:top w:val="nil"/>
                <w:left w:val="nil"/>
                <w:bottom w:val="nil"/>
                <w:right w:val="nil"/>
                <w:between w:val="nil"/>
              </w:pBdr>
              <w:rPr>
                <w:rFonts w:ascii="Times New Roman" w:eastAsia="Times New Roman" w:hAnsi="Times New Roman" w:cs="Times New Roman"/>
                <w:color w:val="000000"/>
                <w:sz w:val="24"/>
                <w:szCs w:val="24"/>
              </w:rPr>
            </w:pPr>
            <w:r w:rsidRPr="00C8254D">
              <w:rPr>
                <w:rFonts w:ascii="Times New Roman" w:eastAsia="Times New Roman" w:hAnsi="Times New Roman" w:cs="Times New Roman"/>
                <w:color w:val="000000"/>
                <w:sz w:val="24"/>
                <w:szCs w:val="24"/>
              </w:rPr>
              <w:t>10 minūtes</w:t>
            </w:r>
          </w:p>
        </w:tc>
      </w:tr>
      <w:tr w:rsidR="00554FA8" w:rsidRPr="00441A78" w:rsidTr="009F013A">
        <w:tc>
          <w:tcPr>
            <w:tcW w:w="950" w:type="dxa"/>
          </w:tcPr>
          <w:p w:rsidR="00554FA8" w:rsidRPr="00C8254D" w:rsidRDefault="00554FA8" w:rsidP="009F013A">
            <w:pPr>
              <w:pBdr>
                <w:top w:val="nil"/>
                <w:left w:val="nil"/>
                <w:bottom w:val="nil"/>
                <w:right w:val="nil"/>
                <w:between w:val="nil"/>
              </w:pBdr>
              <w:rPr>
                <w:rFonts w:ascii="Times New Roman" w:eastAsia="Times New Roman" w:hAnsi="Times New Roman" w:cs="Times New Roman"/>
                <w:color w:val="000000"/>
                <w:sz w:val="24"/>
                <w:szCs w:val="24"/>
              </w:rPr>
            </w:pPr>
            <w:r w:rsidRPr="00C8254D">
              <w:rPr>
                <w:rFonts w:ascii="Times New Roman" w:eastAsia="Times New Roman" w:hAnsi="Times New Roman" w:cs="Times New Roman"/>
                <w:color w:val="000000"/>
                <w:sz w:val="24"/>
                <w:szCs w:val="24"/>
              </w:rPr>
              <w:t>4.</w:t>
            </w:r>
          </w:p>
        </w:tc>
        <w:tc>
          <w:tcPr>
            <w:tcW w:w="1030" w:type="dxa"/>
          </w:tcPr>
          <w:p w:rsidR="00554FA8" w:rsidRPr="00C8254D" w:rsidRDefault="00554FA8" w:rsidP="009F013A">
            <w:pPr>
              <w:pBdr>
                <w:top w:val="nil"/>
                <w:left w:val="nil"/>
                <w:bottom w:val="nil"/>
                <w:right w:val="nil"/>
                <w:between w:val="nil"/>
              </w:pBdr>
              <w:jc w:val="center"/>
              <w:rPr>
                <w:rFonts w:ascii="Times New Roman" w:eastAsia="Times New Roman" w:hAnsi="Times New Roman" w:cs="Times New Roman"/>
                <w:color w:val="000000"/>
                <w:sz w:val="24"/>
                <w:szCs w:val="24"/>
              </w:rPr>
            </w:pPr>
            <w:r w:rsidRPr="00C8254D">
              <w:rPr>
                <w:rFonts w:ascii="Times New Roman" w:eastAsia="Times New Roman" w:hAnsi="Times New Roman" w:cs="Times New Roman"/>
                <w:color w:val="000000"/>
                <w:sz w:val="24"/>
                <w:szCs w:val="24"/>
              </w:rPr>
              <w:t>10.40</w:t>
            </w:r>
          </w:p>
        </w:tc>
        <w:tc>
          <w:tcPr>
            <w:tcW w:w="992" w:type="dxa"/>
          </w:tcPr>
          <w:p w:rsidR="00554FA8" w:rsidRPr="00C8254D" w:rsidRDefault="00554FA8" w:rsidP="009F013A">
            <w:pPr>
              <w:pBdr>
                <w:top w:val="nil"/>
                <w:left w:val="nil"/>
                <w:bottom w:val="nil"/>
                <w:right w:val="nil"/>
                <w:between w:val="nil"/>
              </w:pBdr>
              <w:jc w:val="center"/>
              <w:rPr>
                <w:rFonts w:ascii="Times New Roman" w:eastAsia="Times New Roman" w:hAnsi="Times New Roman" w:cs="Times New Roman"/>
                <w:color w:val="000000"/>
                <w:sz w:val="24"/>
                <w:szCs w:val="24"/>
              </w:rPr>
            </w:pPr>
            <w:r w:rsidRPr="00C8254D">
              <w:rPr>
                <w:rFonts w:ascii="Times New Roman" w:eastAsia="Times New Roman" w:hAnsi="Times New Roman" w:cs="Times New Roman"/>
                <w:color w:val="000000"/>
                <w:sz w:val="24"/>
                <w:szCs w:val="24"/>
              </w:rPr>
              <w:t>11.20</w:t>
            </w:r>
          </w:p>
        </w:tc>
        <w:tc>
          <w:tcPr>
            <w:tcW w:w="1409" w:type="dxa"/>
          </w:tcPr>
          <w:p w:rsidR="00554FA8" w:rsidRPr="00C8254D" w:rsidRDefault="00554FA8" w:rsidP="009F013A">
            <w:pPr>
              <w:pBdr>
                <w:top w:val="nil"/>
                <w:left w:val="nil"/>
                <w:bottom w:val="nil"/>
                <w:right w:val="nil"/>
                <w:between w:val="nil"/>
              </w:pBdr>
              <w:rPr>
                <w:rFonts w:ascii="Times New Roman" w:eastAsia="Times New Roman" w:hAnsi="Times New Roman" w:cs="Times New Roman"/>
                <w:color w:val="000000"/>
                <w:sz w:val="24"/>
                <w:szCs w:val="24"/>
              </w:rPr>
            </w:pPr>
            <w:r w:rsidRPr="00C8254D">
              <w:rPr>
                <w:rFonts w:ascii="Times New Roman" w:eastAsia="Times New Roman" w:hAnsi="Times New Roman" w:cs="Times New Roman"/>
                <w:color w:val="000000"/>
                <w:sz w:val="24"/>
                <w:szCs w:val="24"/>
              </w:rPr>
              <w:t>20 minūtes</w:t>
            </w:r>
          </w:p>
        </w:tc>
      </w:tr>
      <w:tr w:rsidR="00554FA8" w:rsidRPr="00441A78" w:rsidTr="009F013A">
        <w:tc>
          <w:tcPr>
            <w:tcW w:w="950" w:type="dxa"/>
          </w:tcPr>
          <w:p w:rsidR="00554FA8" w:rsidRPr="00C8254D" w:rsidRDefault="00554FA8" w:rsidP="009F013A">
            <w:pPr>
              <w:pBdr>
                <w:top w:val="nil"/>
                <w:left w:val="nil"/>
                <w:bottom w:val="nil"/>
                <w:right w:val="nil"/>
                <w:between w:val="nil"/>
              </w:pBdr>
              <w:rPr>
                <w:rFonts w:ascii="Times New Roman" w:eastAsia="Times New Roman" w:hAnsi="Times New Roman" w:cs="Times New Roman"/>
                <w:color w:val="000000"/>
                <w:sz w:val="24"/>
                <w:szCs w:val="24"/>
              </w:rPr>
            </w:pPr>
            <w:r w:rsidRPr="00C8254D">
              <w:rPr>
                <w:rFonts w:ascii="Times New Roman" w:eastAsia="Times New Roman" w:hAnsi="Times New Roman" w:cs="Times New Roman"/>
                <w:color w:val="000000"/>
                <w:sz w:val="24"/>
                <w:szCs w:val="24"/>
              </w:rPr>
              <w:t>5.</w:t>
            </w:r>
          </w:p>
        </w:tc>
        <w:tc>
          <w:tcPr>
            <w:tcW w:w="1030" w:type="dxa"/>
          </w:tcPr>
          <w:p w:rsidR="00554FA8" w:rsidRPr="00C8254D" w:rsidRDefault="00554FA8" w:rsidP="009F013A">
            <w:pPr>
              <w:pBdr>
                <w:top w:val="nil"/>
                <w:left w:val="nil"/>
                <w:bottom w:val="nil"/>
                <w:right w:val="nil"/>
                <w:between w:val="nil"/>
              </w:pBdr>
              <w:jc w:val="center"/>
              <w:rPr>
                <w:rFonts w:ascii="Times New Roman" w:eastAsia="Times New Roman" w:hAnsi="Times New Roman" w:cs="Times New Roman"/>
                <w:color w:val="000000"/>
                <w:sz w:val="24"/>
                <w:szCs w:val="24"/>
              </w:rPr>
            </w:pPr>
            <w:r w:rsidRPr="00C8254D">
              <w:rPr>
                <w:rFonts w:ascii="Times New Roman" w:eastAsia="Times New Roman" w:hAnsi="Times New Roman" w:cs="Times New Roman"/>
                <w:color w:val="000000"/>
                <w:sz w:val="24"/>
                <w:szCs w:val="24"/>
              </w:rPr>
              <w:t>11.40</w:t>
            </w:r>
          </w:p>
        </w:tc>
        <w:tc>
          <w:tcPr>
            <w:tcW w:w="992" w:type="dxa"/>
          </w:tcPr>
          <w:p w:rsidR="00554FA8" w:rsidRPr="00C8254D" w:rsidRDefault="00554FA8" w:rsidP="009F013A">
            <w:pPr>
              <w:pBdr>
                <w:top w:val="nil"/>
                <w:left w:val="nil"/>
                <w:bottom w:val="nil"/>
                <w:right w:val="nil"/>
                <w:between w:val="nil"/>
              </w:pBdr>
              <w:jc w:val="center"/>
              <w:rPr>
                <w:rFonts w:ascii="Times New Roman" w:eastAsia="Times New Roman" w:hAnsi="Times New Roman" w:cs="Times New Roman"/>
                <w:color w:val="000000"/>
                <w:sz w:val="24"/>
                <w:szCs w:val="24"/>
              </w:rPr>
            </w:pPr>
            <w:r w:rsidRPr="00C8254D">
              <w:rPr>
                <w:rFonts w:ascii="Times New Roman" w:eastAsia="Times New Roman" w:hAnsi="Times New Roman" w:cs="Times New Roman"/>
                <w:color w:val="000000"/>
                <w:sz w:val="24"/>
                <w:szCs w:val="24"/>
              </w:rPr>
              <w:t>12.20</w:t>
            </w:r>
          </w:p>
        </w:tc>
        <w:tc>
          <w:tcPr>
            <w:tcW w:w="1409" w:type="dxa"/>
          </w:tcPr>
          <w:p w:rsidR="00554FA8" w:rsidRPr="00C8254D" w:rsidRDefault="00B6168D" w:rsidP="009F013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r w:rsidR="00554FA8" w:rsidRPr="00C8254D">
              <w:rPr>
                <w:rFonts w:ascii="Times New Roman" w:eastAsia="Times New Roman" w:hAnsi="Times New Roman" w:cs="Times New Roman"/>
                <w:color w:val="000000"/>
                <w:sz w:val="24"/>
                <w:szCs w:val="24"/>
              </w:rPr>
              <w:t xml:space="preserve"> minūtes</w:t>
            </w:r>
          </w:p>
        </w:tc>
      </w:tr>
      <w:tr w:rsidR="00554FA8" w:rsidRPr="00441A78" w:rsidTr="009F013A">
        <w:tc>
          <w:tcPr>
            <w:tcW w:w="950" w:type="dxa"/>
          </w:tcPr>
          <w:p w:rsidR="00554FA8" w:rsidRPr="00C8254D" w:rsidRDefault="00554FA8" w:rsidP="009F013A">
            <w:pPr>
              <w:pBdr>
                <w:top w:val="nil"/>
                <w:left w:val="nil"/>
                <w:bottom w:val="nil"/>
                <w:right w:val="nil"/>
                <w:between w:val="nil"/>
              </w:pBdr>
              <w:rPr>
                <w:rFonts w:ascii="Times New Roman" w:eastAsia="Times New Roman" w:hAnsi="Times New Roman" w:cs="Times New Roman"/>
                <w:color w:val="000000"/>
                <w:sz w:val="24"/>
                <w:szCs w:val="24"/>
              </w:rPr>
            </w:pPr>
            <w:r w:rsidRPr="00C8254D">
              <w:rPr>
                <w:rFonts w:ascii="Times New Roman" w:eastAsia="Times New Roman" w:hAnsi="Times New Roman" w:cs="Times New Roman"/>
                <w:color w:val="000000"/>
                <w:sz w:val="24"/>
                <w:szCs w:val="24"/>
              </w:rPr>
              <w:lastRenderedPageBreak/>
              <w:t>6.</w:t>
            </w:r>
          </w:p>
        </w:tc>
        <w:tc>
          <w:tcPr>
            <w:tcW w:w="1030" w:type="dxa"/>
          </w:tcPr>
          <w:p w:rsidR="00554FA8" w:rsidRPr="00C8254D" w:rsidRDefault="00B6168D" w:rsidP="009F013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12.40</w:t>
            </w:r>
          </w:p>
        </w:tc>
        <w:tc>
          <w:tcPr>
            <w:tcW w:w="992" w:type="dxa"/>
          </w:tcPr>
          <w:p w:rsidR="00554FA8" w:rsidRPr="00C8254D" w:rsidRDefault="00B6168D" w:rsidP="009F013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13.20</w:t>
            </w:r>
          </w:p>
        </w:tc>
        <w:tc>
          <w:tcPr>
            <w:tcW w:w="1409" w:type="dxa"/>
          </w:tcPr>
          <w:p w:rsidR="00554FA8" w:rsidRPr="00C8254D" w:rsidRDefault="00B6168D" w:rsidP="009F013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554FA8" w:rsidRPr="00C8254D">
              <w:rPr>
                <w:rFonts w:ascii="Times New Roman" w:eastAsia="Times New Roman" w:hAnsi="Times New Roman" w:cs="Times New Roman"/>
                <w:color w:val="000000"/>
                <w:sz w:val="24"/>
                <w:szCs w:val="24"/>
              </w:rPr>
              <w:t xml:space="preserve"> minūtes</w:t>
            </w:r>
          </w:p>
        </w:tc>
      </w:tr>
      <w:tr w:rsidR="00554FA8" w:rsidRPr="00441A78" w:rsidTr="009F013A">
        <w:tc>
          <w:tcPr>
            <w:tcW w:w="950" w:type="dxa"/>
          </w:tcPr>
          <w:p w:rsidR="00554FA8" w:rsidRPr="00C8254D" w:rsidRDefault="00554FA8" w:rsidP="009F013A">
            <w:pPr>
              <w:pBdr>
                <w:top w:val="nil"/>
                <w:left w:val="nil"/>
                <w:bottom w:val="nil"/>
                <w:right w:val="nil"/>
                <w:between w:val="nil"/>
              </w:pBdr>
              <w:rPr>
                <w:rFonts w:ascii="Times New Roman" w:eastAsia="Times New Roman" w:hAnsi="Times New Roman" w:cs="Times New Roman"/>
                <w:color w:val="000000"/>
                <w:sz w:val="24"/>
                <w:szCs w:val="24"/>
              </w:rPr>
            </w:pPr>
            <w:r w:rsidRPr="00C8254D">
              <w:rPr>
                <w:rFonts w:ascii="Times New Roman" w:eastAsia="Times New Roman" w:hAnsi="Times New Roman" w:cs="Times New Roman"/>
                <w:color w:val="000000"/>
                <w:sz w:val="24"/>
                <w:szCs w:val="24"/>
              </w:rPr>
              <w:t>7.</w:t>
            </w:r>
          </w:p>
        </w:tc>
        <w:tc>
          <w:tcPr>
            <w:tcW w:w="1030" w:type="dxa"/>
          </w:tcPr>
          <w:p w:rsidR="00554FA8" w:rsidRPr="00C8254D" w:rsidRDefault="00B6168D" w:rsidP="009F013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13.30</w:t>
            </w:r>
          </w:p>
        </w:tc>
        <w:tc>
          <w:tcPr>
            <w:tcW w:w="992" w:type="dxa"/>
          </w:tcPr>
          <w:p w:rsidR="00554FA8" w:rsidRPr="00C8254D" w:rsidRDefault="00B6168D" w:rsidP="009F013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14.10</w:t>
            </w:r>
          </w:p>
        </w:tc>
        <w:tc>
          <w:tcPr>
            <w:tcW w:w="1409" w:type="dxa"/>
          </w:tcPr>
          <w:p w:rsidR="00554FA8" w:rsidRPr="00C8254D" w:rsidRDefault="00554FA8" w:rsidP="009F013A">
            <w:pPr>
              <w:pBdr>
                <w:top w:val="nil"/>
                <w:left w:val="nil"/>
                <w:bottom w:val="nil"/>
                <w:right w:val="nil"/>
                <w:between w:val="nil"/>
              </w:pBdr>
              <w:rPr>
                <w:rFonts w:ascii="Times New Roman" w:eastAsia="Times New Roman" w:hAnsi="Times New Roman" w:cs="Times New Roman"/>
                <w:color w:val="000000"/>
                <w:sz w:val="24"/>
                <w:szCs w:val="24"/>
              </w:rPr>
            </w:pPr>
            <w:r w:rsidRPr="00C8254D">
              <w:rPr>
                <w:rFonts w:ascii="Times New Roman" w:eastAsia="Times New Roman" w:hAnsi="Times New Roman" w:cs="Times New Roman"/>
                <w:color w:val="000000"/>
                <w:sz w:val="24"/>
                <w:szCs w:val="24"/>
              </w:rPr>
              <w:t>10 minūtes</w:t>
            </w:r>
          </w:p>
        </w:tc>
      </w:tr>
      <w:tr w:rsidR="00554FA8" w:rsidRPr="00441A78" w:rsidTr="009F013A">
        <w:tc>
          <w:tcPr>
            <w:tcW w:w="950" w:type="dxa"/>
          </w:tcPr>
          <w:p w:rsidR="00554FA8" w:rsidRPr="00C8254D" w:rsidRDefault="00554FA8" w:rsidP="009F013A">
            <w:pPr>
              <w:pBdr>
                <w:top w:val="nil"/>
                <w:left w:val="nil"/>
                <w:bottom w:val="nil"/>
                <w:right w:val="nil"/>
                <w:between w:val="nil"/>
              </w:pBdr>
              <w:rPr>
                <w:rFonts w:ascii="Times New Roman" w:eastAsia="Times New Roman" w:hAnsi="Times New Roman" w:cs="Times New Roman"/>
                <w:color w:val="000000"/>
                <w:sz w:val="24"/>
                <w:szCs w:val="24"/>
              </w:rPr>
            </w:pPr>
            <w:r w:rsidRPr="00C8254D">
              <w:rPr>
                <w:rFonts w:ascii="Times New Roman" w:eastAsia="Times New Roman" w:hAnsi="Times New Roman" w:cs="Times New Roman"/>
                <w:color w:val="000000"/>
                <w:sz w:val="24"/>
                <w:szCs w:val="24"/>
              </w:rPr>
              <w:t>8.</w:t>
            </w:r>
          </w:p>
        </w:tc>
        <w:tc>
          <w:tcPr>
            <w:tcW w:w="1030" w:type="dxa"/>
          </w:tcPr>
          <w:p w:rsidR="00554FA8" w:rsidRPr="00C8254D" w:rsidRDefault="00B6168D" w:rsidP="009F013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14.20</w:t>
            </w:r>
          </w:p>
        </w:tc>
        <w:tc>
          <w:tcPr>
            <w:tcW w:w="992" w:type="dxa"/>
          </w:tcPr>
          <w:p w:rsidR="00554FA8" w:rsidRPr="00C8254D" w:rsidRDefault="00B6168D" w:rsidP="009F013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15.00</w:t>
            </w:r>
          </w:p>
        </w:tc>
        <w:tc>
          <w:tcPr>
            <w:tcW w:w="1409" w:type="dxa"/>
          </w:tcPr>
          <w:p w:rsidR="00554FA8" w:rsidRPr="00C8254D" w:rsidRDefault="00554FA8" w:rsidP="009F013A">
            <w:pPr>
              <w:pBdr>
                <w:top w:val="nil"/>
                <w:left w:val="nil"/>
                <w:bottom w:val="nil"/>
                <w:right w:val="nil"/>
                <w:between w:val="nil"/>
              </w:pBdr>
              <w:rPr>
                <w:rFonts w:ascii="Times New Roman" w:eastAsia="Times New Roman" w:hAnsi="Times New Roman" w:cs="Times New Roman"/>
                <w:color w:val="000000"/>
                <w:sz w:val="24"/>
                <w:szCs w:val="24"/>
              </w:rPr>
            </w:pPr>
            <w:r w:rsidRPr="00C8254D">
              <w:rPr>
                <w:rFonts w:ascii="Times New Roman" w:eastAsia="Times New Roman" w:hAnsi="Times New Roman" w:cs="Times New Roman"/>
                <w:color w:val="000000"/>
                <w:sz w:val="24"/>
                <w:szCs w:val="24"/>
              </w:rPr>
              <w:t>10 minūtes</w:t>
            </w:r>
          </w:p>
        </w:tc>
      </w:tr>
      <w:tr w:rsidR="00554FA8" w:rsidRPr="00441A78" w:rsidTr="009F013A">
        <w:tc>
          <w:tcPr>
            <w:tcW w:w="950" w:type="dxa"/>
          </w:tcPr>
          <w:p w:rsidR="00554FA8" w:rsidRPr="00C8254D" w:rsidRDefault="00554FA8" w:rsidP="009F013A">
            <w:pPr>
              <w:pBdr>
                <w:top w:val="nil"/>
                <w:left w:val="nil"/>
                <w:bottom w:val="nil"/>
                <w:right w:val="nil"/>
                <w:between w:val="nil"/>
              </w:pBdr>
              <w:rPr>
                <w:rFonts w:ascii="Times New Roman" w:eastAsia="Times New Roman" w:hAnsi="Times New Roman" w:cs="Times New Roman"/>
                <w:color w:val="000000"/>
                <w:sz w:val="24"/>
                <w:szCs w:val="24"/>
              </w:rPr>
            </w:pPr>
            <w:r w:rsidRPr="00C8254D">
              <w:rPr>
                <w:rFonts w:ascii="Times New Roman" w:eastAsia="Times New Roman" w:hAnsi="Times New Roman" w:cs="Times New Roman"/>
                <w:color w:val="000000"/>
                <w:sz w:val="24"/>
                <w:szCs w:val="24"/>
              </w:rPr>
              <w:t>9.</w:t>
            </w:r>
          </w:p>
        </w:tc>
        <w:tc>
          <w:tcPr>
            <w:tcW w:w="1030" w:type="dxa"/>
          </w:tcPr>
          <w:p w:rsidR="00554FA8" w:rsidRPr="00C8254D" w:rsidRDefault="00B6168D" w:rsidP="009F013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15.10</w:t>
            </w:r>
          </w:p>
        </w:tc>
        <w:tc>
          <w:tcPr>
            <w:tcW w:w="992" w:type="dxa"/>
          </w:tcPr>
          <w:p w:rsidR="00554FA8" w:rsidRPr="00C8254D" w:rsidRDefault="00554FA8" w:rsidP="009F013A">
            <w:pPr>
              <w:pBdr>
                <w:top w:val="nil"/>
                <w:left w:val="nil"/>
                <w:bottom w:val="nil"/>
                <w:right w:val="nil"/>
                <w:between w:val="nil"/>
              </w:pBdr>
              <w:jc w:val="center"/>
              <w:rPr>
                <w:rFonts w:ascii="Times New Roman" w:eastAsia="Times New Roman" w:hAnsi="Times New Roman" w:cs="Times New Roman"/>
                <w:color w:val="000000"/>
                <w:sz w:val="24"/>
                <w:szCs w:val="24"/>
              </w:rPr>
            </w:pPr>
            <w:r w:rsidRPr="00C8254D">
              <w:rPr>
                <w:rFonts w:ascii="Times New Roman" w:eastAsia="Times New Roman" w:hAnsi="Times New Roman" w:cs="Times New Roman"/>
                <w:color w:val="000000"/>
                <w:sz w:val="24"/>
                <w:szCs w:val="24"/>
              </w:rPr>
              <w:t>1</w:t>
            </w:r>
            <w:r w:rsidR="00B6168D">
              <w:rPr>
                <w:rFonts w:ascii="Times New Roman" w:eastAsia="Times New Roman" w:hAnsi="Times New Roman" w:cs="Times New Roman"/>
                <w:sz w:val="24"/>
                <w:szCs w:val="24"/>
              </w:rPr>
              <w:t>5.50</w:t>
            </w:r>
          </w:p>
        </w:tc>
        <w:tc>
          <w:tcPr>
            <w:tcW w:w="1409" w:type="dxa"/>
          </w:tcPr>
          <w:p w:rsidR="00554FA8" w:rsidRPr="00C8254D" w:rsidRDefault="00554FA8" w:rsidP="009F013A">
            <w:pPr>
              <w:pBdr>
                <w:top w:val="nil"/>
                <w:left w:val="nil"/>
                <w:bottom w:val="nil"/>
                <w:right w:val="nil"/>
                <w:between w:val="nil"/>
              </w:pBdr>
              <w:rPr>
                <w:rFonts w:ascii="Times New Roman" w:eastAsia="Times New Roman" w:hAnsi="Times New Roman" w:cs="Times New Roman"/>
                <w:color w:val="000000"/>
                <w:sz w:val="24"/>
                <w:szCs w:val="24"/>
              </w:rPr>
            </w:pPr>
            <w:r w:rsidRPr="00C8254D">
              <w:rPr>
                <w:rFonts w:ascii="Times New Roman" w:eastAsia="Times New Roman" w:hAnsi="Times New Roman" w:cs="Times New Roman"/>
                <w:color w:val="000000"/>
                <w:sz w:val="24"/>
                <w:szCs w:val="24"/>
              </w:rPr>
              <w:t>10 minūtes</w:t>
            </w:r>
          </w:p>
        </w:tc>
      </w:tr>
      <w:tr w:rsidR="00554FA8" w:rsidRPr="00441A78" w:rsidTr="009F013A">
        <w:tc>
          <w:tcPr>
            <w:tcW w:w="950" w:type="dxa"/>
          </w:tcPr>
          <w:p w:rsidR="00554FA8" w:rsidRPr="00C8254D" w:rsidRDefault="00554FA8" w:rsidP="009F013A">
            <w:pPr>
              <w:pBdr>
                <w:top w:val="nil"/>
                <w:left w:val="nil"/>
                <w:bottom w:val="nil"/>
                <w:right w:val="nil"/>
                <w:between w:val="nil"/>
              </w:pBdr>
              <w:rPr>
                <w:rFonts w:ascii="Times New Roman" w:eastAsia="Times New Roman" w:hAnsi="Times New Roman" w:cs="Times New Roman"/>
                <w:color w:val="000000"/>
                <w:sz w:val="24"/>
                <w:szCs w:val="24"/>
              </w:rPr>
            </w:pPr>
            <w:r w:rsidRPr="00C8254D">
              <w:rPr>
                <w:rFonts w:ascii="Times New Roman" w:eastAsia="Times New Roman" w:hAnsi="Times New Roman" w:cs="Times New Roman"/>
                <w:color w:val="000000"/>
                <w:sz w:val="24"/>
                <w:szCs w:val="24"/>
              </w:rPr>
              <w:t>10.</w:t>
            </w:r>
          </w:p>
        </w:tc>
        <w:tc>
          <w:tcPr>
            <w:tcW w:w="1030" w:type="dxa"/>
          </w:tcPr>
          <w:p w:rsidR="00554FA8" w:rsidRPr="00C8254D" w:rsidRDefault="00554FA8" w:rsidP="009F013A">
            <w:pPr>
              <w:pBdr>
                <w:top w:val="nil"/>
                <w:left w:val="nil"/>
                <w:bottom w:val="nil"/>
                <w:right w:val="nil"/>
                <w:between w:val="nil"/>
              </w:pBdr>
              <w:jc w:val="center"/>
              <w:rPr>
                <w:rFonts w:ascii="Times New Roman" w:eastAsia="Times New Roman" w:hAnsi="Times New Roman" w:cs="Times New Roman"/>
                <w:color w:val="000000"/>
                <w:sz w:val="24"/>
                <w:szCs w:val="24"/>
              </w:rPr>
            </w:pPr>
            <w:r w:rsidRPr="00C8254D">
              <w:rPr>
                <w:rFonts w:ascii="Times New Roman" w:eastAsia="Times New Roman" w:hAnsi="Times New Roman" w:cs="Times New Roman"/>
                <w:color w:val="000000"/>
                <w:sz w:val="24"/>
                <w:szCs w:val="24"/>
              </w:rPr>
              <w:t>15.</w:t>
            </w:r>
            <w:r w:rsidRPr="00C8254D">
              <w:rPr>
                <w:rFonts w:ascii="Times New Roman" w:eastAsia="Times New Roman" w:hAnsi="Times New Roman" w:cs="Times New Roman"/>
                <w:sz w:val="24"/>
                <w:szCs w:val="24"/>
              </w:rPr>
              <w:t>5</w:t>
            </w:r>
            <w:r w:rsidRPr="00C8254D">
              <w:rPr>
                <w:rFonts w:ascii="Times New Roman" w:eastAsia="Times New Roman" w:hAnsi="Times New Roman" w:cs="Times New Roman"/>
                <w:color w:val="000000"/>
                <w:sz w:val="24"/>
                <w:szCs w:val="24"/>
              </w:rPr>
              <w:t>5</w:t>
            </w:r>
          </w:p>
        </w:tc>
        <w:tc>
          <w:tcPr>
            <w:tcW w:w="992" w:type="dxa"/>
          </w:tcPr>
          <w:p w:rsidR="00554FA8" w:rsidRPr="00C8254D" w:rsidRDefault="00554FA8" w:rsidP="009F013A">
            <w:pPr>
              <w:pBdr>
                <w:top w:val="nil"/>
                <w:left w:val="nil"/>
                <w:bottom w:val="nil"/>
                <w:right w:val="nil"/>
                <w:between w:val="nil"/>
              </w:pBdr>
              <w:jc w:val="center"/>
              <w:rPr>
                <w:rFonts w:ascii="Times New Roman" w:eastAsia="Times New Roman" w:hAnsi="Times New Roman" w:cs="Times New Roman"/>
                <w:color w:val="000000"/>
                <w:sz w:val="24"/>
                <w:szCs w:val="24"/>
              </w:rPr>
            </w:pPr>
            <w:r w:rsidRPr="00C8254D">
              <w:rPr>
                <w:rFonts w:ascii="Times New Roman" w:eastAsia="Times New Roman" w:hAnsi="Times New Roman" w:cs="Times New Roman"/>
                <w:color w:val="000000"/>
                <w:sz w:val="24"/>
                <w:szCs w:val="24"/>
              </w:rPr>
              <w:t>1</w:t>
            </w:r>
            <w:r w:rsidRPr="00C8254D">
              <w:rPr>
                <w:rFonts w:ascii="Times New Roman" w:eastAsia="Times New Roman" w:hAnsi="Times New Roman" w:cs="Times New Roman"/>
                <w:sz w:val="24"/>
                <w:szCs w:val="24"/>
              </w:rPr>
              <w:t>6</w:t>
            </w:r>
            <w:r w:rsidRPr="00C8254D">
              <w:rPr>
                <w:rFonts w:ascii="Times New Roman" w:eastAsia="Times New Roman" w:hAnsi="Times New Roman" w:cs="Times New Roman"/>
                <w:color w:val="000000"/>
                <w:sz w:val="24"/>
                <w:szCs w:val="24"/>
              </w:rPr>
              <w:t>.</w:t>
            </w:r>
            <w:r w:rsidRPr="00C8254D">
              <w:rPr>
                <w:rFonts w:ascii="Times New Roman" w:eastAsia="Times New Roman" w:hAnsi="Times New Roman" w:cs="Times New Roman"/>
                <w:sz w:val="24"/>
                <w:szCs w:val="24"/>
              </w:rPr>
              <w:t>3</w:t>
            </w:r>
            <w:r w:rsidRPr="00C8254D">
              <w:rPr>
                <w:rFonts w:ascii="Times New Roman" w:eastAsia="Times New Roman" w:hAnsi="Times New Roman" w:cs="Times New Roman"/>
                <w:color w:val="000000"/>
                <w:sz w:val="24"/>
                <w:szCs w:val="24"/>
              </w:rPr>
              <w:t>5</w:t>
            </w:r>
          </w:p>
        </w:tc>
        <w:tc>
          <w:tcPr>
            <w:tcW w:w="1409" w:type="dxa"/>
          </w:tcPr>
          <w:p w:rsidR="00554FA8" w:rsidRPr="00C8254D" w:rsidRDefault="00B6168D" w:rsidP="009F013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554FA8" w:rsidRPr="00C8254D">
              <w:rPr>
                <w:rFonts w:ascii="Times New Roman" w:eastAsia="Times New Roman" w:hAnsi="Times New Roman" w:cs="Times New Roman"/>
                <w:color w:val="000000"/>
                <w:sz w:val="24"/>
                <w:szCs w:val="24"/>
              </w:rPr>
              <w:t xml:space="preserve"> minūtes</w:t>
            </w:r>
          </w:p>
        </w:tc>
      </w:tr>
    </w:tbl>
    <w:p w:rsidR="00554FA8" w:rsidRPr="00554FA8" w:rsidRDefault="00554FA8" w:rsidP="00554FA8">
      <w:pPr>
        <w:jc w:val="both"/>
        <w:rPr>
          <w:rFonts w:ascii="Times New Roman" w:eastAsia="Times New Roman" w:hAnsi="Times New Roman" w:cs="Times New Roman"/>
          <w:color w:val="000000"/>
          <w:sz w:val="24"/>
          <w:szCs w:val="24"/>
        </w:rPr>
      </w:pPr>
    </w:p>
    <w:p w:rsidR="00791168" w:rsidRDefault="00554FA8" w:rsidP="00554FA8">
      <w:pPr>
        <w:pStyle w:val="Sarakstarindkopa"/>
        <w:numPr>
          <w:ilvl w:val="0"/>
          <w:numId w:val="10"/>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2023./2024</w:t>
      </w:r>
      <w:r w:rsidR="0079116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mācību gadā </w:t>
      </w:r>
      <w:r w:rsidR="005320CA">
        <w:rPr>
          <w:rFonts w:ascii="Times New Roman" w:eastAsia="Times New Roman" w:hAnsi="Times New Roman" w:cs="Times New Roman"/>
          <w:color w:val="000000"/>
          <w:sz w:val="24"/>
          <w:szCs w:val="24"/>
        </w:rPr>
        <w:t xml:space="preserve">izglītojamie ir </w:t>
      </w:r>
      <w:r w:rsidR="005320CA" w:rsidRPr="00C311D4">
        <w:rPr>
          <w:rFonts w:ascii="Times New Roman" w:eastAsia="Times New Roman" w:hAnsi="Times New Roman" w:cs="Times New Roman"/>
          <w:color w:val="000000"/>
          <w:sz w:val="24"/>
          <w:szCs w:val="24"/>
        </w:rPr>
        <w:t>sadalīti 29 klašu</w:t>
      </w:r>
      <w:r w:rsidR="005320CA">
        <w:rPr>
          <w:rFonts w:ascii="Times New Roman" w:eastAsia="Times New Roman" w:hAnsi="Times New Roman" w:cs="Times New Roman"/>
          <w:color w:val="000000"/>
          <w:sz w:val="24"/>
          <w:szCs w:val="24"/>
        </w:rPr>
        <w:t xml:space="preserve"> komplektos, </w:t>
      </w:r>
      <w:r>
        <w:rPr>
          <w:rFonts w:ascii="Times New Roman" w:eastAsia="Times New Roman" w:hAnsi="Times New Roman" w:cs="Times New Roman"/>
          <w:color w:val="000000"/>
          <w:sz w:val="24"/>
          <w:szCs w:val="24"/>
        </w:rPr>
        <w:t>par klašu audzinātājiem tiek noteikti sekojoši pedagogi:</w:t>
      </w:r>
    </w:p>
    <w:p w:rsidR="00554FA8" w:rsidRDefault="00554FA8" w:rsidP="00554FA8">
      <w:pPr>
        <w:pStyle w:val="Sarakstarindkopa"/>
        <w:spacing w:after="0"/>
        <w:ind w:left="360"/>
        <w:jc w:val="both"/>
        <w:rPr>
          <w:rFonts w:ascii="Times New Roman" w:eastAsia="Times New Roman" w:hAnsi="Times New Roman" w:cs="Times New Roman"/>
          <w:color w:val="000000"/>
          <w:sz w:val="24"/>
          <w:szCs w:val="24"/>
        </w:rPr>
      </w:pPr>
    </w:p>
    <w:tbl>
      <w:tblPr>
        <w:tblpPr w:leftFromText="180" w:rightFromText="180" w:vertAnchor="text" w:horzAnchor="margin" w:tblpXSpec="center" w:tblpY="136"/>
        <w:tblW w:w="6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6"/>
        <w:gridCol w:w="1843"/>
        <w:gridCol w:w="3313"/>
      </w:tblGrid>
      <w:tr w:rsidR="00554FA8" w:rsidTr="009F013A">
        <w:tc>
          <w:tcPr>
            <w:tcW w:w="976" w:type="dxa"/>
            <w:shd w:val="clear" w:color="auto" w:fill="E2EFD9" w:themeFill="accent6" w:themeFillTint="33"/>
          </w:tcPr>
          <w:p w:rsidR="00554FA8" w:rsidRDefault="00554FA8" w:rsidP="009F013A">
            <w:pPr>
              <w:pBdr>
                <w:top w:val="nil"/>
                <w:left w:val="nil"/>
                <w:bottom w:val="nil"/>
                <w:right w:val="nil"/>
                <w:between w:val="nil"/>
              </w:pBdr>
              <w:tabs>
                <w:tab w:val="left" w:pos="6229"/>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Klase</w:t>
            </w:r>
          </w:p>
        </w:tc>
        <w:tc>
          <w:tcPr>
            <w:tcW w:w="1843" w:type="dxa"/>
            <w:shd w:val="clear" w:color="auto" w:fill="E2EFD9" w:themeFill="accent6" w:themeFillTint="33"/>
          </w:tcPr>
          <w:p w:rsidR="00554FA8" w:rsidRDefault="00554FA8" w:rsidP="009F013A">
            <w:pPr>
              <w:pBdr>
                <w:top w:val="nil"/>
                <w:left w:val="nil"/>
                <w:bottom w:val="nil"/>
                <w:right w:val="nil"/>
                <w:between w:val="nil"/>
              </w:pBdr>
              <w:tabs>
                <w:tab w:val="left" w:pos="6229"/>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Kabinets</w:t>
            </w:r>
          </w:p>
        </w:tc>
        <w:tc>
          <w:tcPr>
            <w:tcW w:w="3313" w:type="dxa"/>
            <w:shd w:val="clear" w:color="auto" w:fill="E2EFD9" w:themeFill="accent6" w:themeFillTint="33"/>
          </w:tcPr>
          <w:p w:rsidR="00554FA8" w:rsidRDefault="00554FA8" w:rsidP="009F013A">
            <w:pPr>
              <w:pBdr>
                <w:top w:val="nil"/>
                <w:left w:val="nil"/>
                <w:bottom w:val="nil"/>
                <w:right w:val="nil"/>
                <w:between w:val="nil"/>
              </w:pBdr>
              <w:tabs>
                <w:tab w:val="left" w:pos="6229"/>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Klases audzinātājs</w:t>
            </w:r>
          </w:p>
        </w:tc>
      </w:tr>
      <w:tr w:rsidR="00554FA8" w:rsidTr="009F013A">
        <w:tc>
          <w:tcPr>
            <w:tcW w:w="976" w:type="dxa"/>
          </w:tcPr>
          <w:p w:rsidR="00554FA8" w:rsidRPr="00DC273C" w:rsidRDefault="00554FA8" w:rsidP="009F013A">
            <w:pPr>
              <w:pBdr>
                <w:top w:val="nil"/>
                <w:left w:val="nil"/>
                <w:bottom w:val="nil"/>
                <w:right w:val="nil"/>
                <w:between w:val="nil"/>
              </w:pBdr>
              <w:tabs>
                <w:tab w:val="left" w:pos="6229"/>
              </w:tabs>
              <w:rPr>
                <w:rFonts w:ascii="Times New Roman" w:eastAsia="Times New Roman" w:hAnsi="Times New Roman" w:cs="Times New Roman"/>
                <w:color w:val="000000"/>
                <w:sz w:val="24"/>
                <w:szCs w:val="24"/>
              </w:rPr>
            </w:pPr>
            <w:r w:rsidRPr="00DC273C">
              <w:rPr>
                <w:rFonts w:ascii="Times New Roman" w:eastAsia="Times New Roman" w:hAnsi="Times New Roman" w:cs="Times New Roman"/>
                <w:color w:val="000000"/>
                <w:sz w:val="24"/>
                <w:szCs w:val="24"/>
              </w:rPr>
              <w:t>1.a</w:t>
            </w:r>
          </w:p>
        </w:tc>
        <w:tc>
          <w:tcPr>
            <w:tcW w:w="1843" w:type="dxa"/>
          </w:tcPr>
          <w:p w:rsidR="00554FA8" w:rsidRPr="00DC273C" w:rsidRDefault="009112B3" w:rsidP="009F013A">
            <w:pPr>
              <w:pBdr>
                <w:top w:val="nil"/>
                <w:left w:val="nil"/>
                <w:bottom w:val="nil"/>
                <w:right w:val="nil"/>
                <w:between w:val="nil"/>
              </w:pBdr>
              <w:tabs>
                <w:tab w:val="left" w:pos="622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341</w:t>
            </w:r>
            <w:r w:rsidR="00D703B2">
              <w:rPr>
                <w:rFonts w:ascii="Times New Roman" w:eastAsia="Times New Roman" w:hAnsi="Times New Roman" w:cs="Times New Roman"/>
                <w:color w:val="000000"/>
                <w:sz w:val="24"/>
                <w:szCs w:val="24"/>
              </w:rPr>
              <w:t>. telpa</w:t>
            </w:r>
          </w:p>
        </w:tc>
        <w:tc>
          <w:tcPr>
            <w:tcW w:w="3313" w:type="dxa"/>
          </w:tcPr>
          <w:p w:rsidR="00554FA8" w:rsidRPr="00DC273C" w:rsidRDefault="00554FA8" w:rsidP="00554FA8">
            <w:pPr>
              <w:pBdr>
                <w:top w:val="nil"/>
                <w:left w:val="nil"/>
                <w:bottom w:val="nil"/>
                <w:right w:val="nil"/>
                <w:between w:val="nil"/>
              </w:pBdr>
              <w:tabs>
                <w:tab w:val="left" w:pos="6229"/>
              </w:tabs>
              <w:rPr>
                <w:rFonts w:ascii="Times New Roman" w:eastAsia="Times New Roman" w:hAnsi="Times New Roman" w:cs="Times New Roman"/>
                <w:color w:val="000000"/>
                <w:sz w:val="24"/>
                <w:szCs w:val="24"/>
              </w:rPr>
            </w:pPr>
            <w:r w:rsidRPr="00DC273C">
              <w:rPr>
                <w:rFonts w:ascii="Times New Roman" w:eastAsia="Times New Roman" w:hAnsi="Times New Roman" w:cs="Times New Roman"/>
                <w:color w:val="000000"/>
                <w:sz w:val="24"/>
                <w:szCs w:val="24"/>
              </w:rPr>
              <w:t>Sanita Irkle</w:t>
            </w:r>
            <w:r>
              <w:rPr>
                <w:rFonts w:ascii="Times New Roman" w:eastAsia="Times New Roman" w:hAnsi="Times New Roman" w:cs="Times New Roman"/>
                <w:color w:val="000000"/>
                <w:sz w:val="24"/>
                <w:szCs w:val="24"/>
              </w:rPr>
              <w:t xml:space="preserve"> </w:t>
            </w:r>
          </w:p>
        </w:tc>
      </w:tr>
      <w:tr w:rsidR="00554FA8" w:rsidTr="009F013A">
        <w:tc>
          <w:tcPr>
            <w:tcW w:w="976" w:type="dxa"/>
          </w:tcPr>
          <w:p w:rsidR="00554FA8" w:rsidRPr="00DC273C" w:rsidRDefault="00554FA8" w:rsidP="009F013A">
            <w:pPr>
              <w:pBdr>
                <w:top w:val="nil"/>
                <w:left w:val="nil"/>
                <w:bottom w:val="nil"/>
                <w:right w:val="nil"/>
                <w:between w:val="nil"/>
              </w:pBdr>
              <w:tabs>
                <w:tab w:val="left" w:pos="6229"/>
              </w:tabs>
              <w:spacing w:line="276" w:lineRule="auto"/>
              <w:rPr>
                <w:rFonts w:ascii="Times New Roman" w:eastAsia="Times New Roman" w:hAnsi="Times New Roman" w:cs="Times New Roman"/>
                <w:color w:val="000000"/>
                <w:sz w:val="24"/>
                <w:szCs w:val="24"/>
              </w:rPr>
            </w:pPr>
            <w:r w:rsidRPr="00DC273C">
              <w:rPr>
                <w:rFonts w:ascii="Times New Roman" w:eastAsia="Times New Roman" w:hAnsi="Times New Roman" w:cs="Times New Roman"/>
                <w:color w:val="000000"/>
                <w:sz w:val="24"/>
                <w:szCs w:val="24"/>
              </w:rPr>
              <w:t>1.b</w:t>
            </w:r>
          </w:p>
        </w:tc>
        <w:tc>
          <w:tcPr>
            <w:tcW w:w="1843" w:type="dxa"/>
          </w:tcPr>
          <w:p w:rsidR="00554FA8" w:rsidRPr="00DC273C" w:rsidRDefault="009112B3" w:rsidP="009F013A">
            <w:pPr>
              <w:pBdr>
                <w:top w:val="nil"/>
                <w:left w:val="nil"/>
                <w:bottom w:val="nil"/>
                <w:right w:val="nil"/>
                <w:between w:val="nil"/>
              </w:pBdr>
              <w:tabs>
                <w:tab w:val="left" w:pos="6229"/>
              </w:tabs>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344</w:t>
            </w:r>
            <w:r w:rsidR="00554FA8" w:rsidRPr="00DC273C">
              <w:rPr>
                <w:rFonts w:ascii="Times New Roman" w:eastAsia="Times New Roman" w:hAnsi="Times New Roman" w:cs="Times New Roman"/>
                <w:color w:val="000000"/>
                <w:sz w:val="24"/>
                <w:szCs w:val="24"/>
              </w:rPr>
              <w:t>.</w:t>
            </w:r>
            <w:r w:rsidR="00D703B2">
              <w:rPr>
                <w:rFonts w:ascii="Times New Roman" w:eastAsia="Times New Roman" w:hAnsi="Times New Roman" w:cs="Times New Roman"/>
                <w:color w:val="000000"/>
                <w:sz w:val="24"/>
                <w:szCs w:val="24"/>
              </w:rPr>
              <w:t xml:space="preserve"> telpa</w:t>
            </w:r>
          </w:p>
        </w:tc>
        <w:tc>
          <w:tcPr>
            <w:tcW w:w="3313" w:type="dxa"/>
          </w:tcPr>
          <w:p w:rsidR="00554FA8" w:rsidRPr="00DC273C" w:rsidRDefault="00554FA8" w:rsidP="009F013A">
            <w:pPr>
              <w:pBdr>
                <w:top w:val="nil"/>
                <w:left w:val="nil"/>
                <w:bottom w:val="nil"/>
                <w:right w:val="nil"/>
                <w:between w:val="nil"/>
              </w:pBdr>
              <w:tabs>
                <w:tab w:val="left" w:pos="6229"/>
              </w:tabs>
              <w:spacing w:line="276" w:lineRule="auto"/>
              <w:rPr>
                <w:rFonts w:ascii="Times New Roman" w:eastAsia="Times New Roman" w:hAnsi="Times New Roman" w:cs="Times New Roman"/>
                <w:color w:val="000000"/>
                <w:sz w:val="24"/>
                <w:szCs w:val="24"/>
              </w:rPr>
            </w:pPr>
            <w:r w:rsidRPr="00DC273C">
              <w:rPr>
                <w:rFonts w:ascii="Times New Roman" w:eastAsia="Times New Roman" w:hAnsi="Times New Roman" w:cs="Times New Roman"/>
                <w:color w:val="000000"/>
                <w:sz w:val="24"/>
                <w:szCs w:val="24"/>
              </w:rPr>
              <w:t>Ilze Šnepste</w:t>
            </w:r>
          </w:p>
        </w:tc>
      </w:tr>
      <w:tr w:rsidR="00554FA8" w:rsidTr="009F013A">
        <w:tc>
          <w:tcPr>
            <w:tcW w:w="976" w:type="dxa"/>
          </w:tcPr>
          <w:p w:rsidR="00554FA8" w:rsidRPr="00DC273C" w:rsidRDefault="00554FA8" w:rsidP="009F013A">
            <w:pPr>
              <w:pBdr>
                <w:top w:val="nil"/>
                <w:left w:val="nil"/>
                <w:bottom w:val="nil"/>
                <w:right w:val="nil"/>
                <w:between w:val="nil"/>
              </w:pBdr>
              <w:tabs>
                <w:tab w:val="left" w:pos="6229"/>
              </w:tabs>
              <w:spacing w:line="276" w:lineRule="auto"/>
              <w:rPr>
                <w:rFonts w:ascii="Times New Roman" w:eastAsia="Times New Roman" w:hAnsi="Times New Roman" w:cs="Times New Roman"/>
                <w:color w:val="000000"/>
                <w:sz w:val="24"/>
                <w:szCs w:val="24"/>
              </w:rPr>
            </w:pPr>
            <w:r w:rsidRPr="00DC273C">
              <w:rPr>
                <w:rFonts w:ascii="Times New Roman" w:eastAsia="Times New Roman" w:hAnsi="Times New Roman" w:cs="Times New Roman"/>
                <w:color w:val="000000"/>
                <w:sz w:val="24"/>
                <w:szCs w:val="24"/>
              </w:rPr>
              <w:t>1.c</w:t>
            </w:r>
          </w:p>
        </w:tc>
        <w:tc>
          <w:tcPr>
            <w:tcW w:w="1843" w:type="dxa"/>
          </w:tcPr>
          <w:p w:rsidR="00554FA8" w:rsidRPr="00DC273C" w:rsidRDefault="009112B3" w:rsidP="009F013A">
            <w:pPr>
              <w:pBdr>
                <w:top w:val="nil"/>
                <w:left w:val="nil"/>
                <w:bottom w:val="nil"/>
                <w:right w:val="nil"/>
                <w:between w:val="nil"/>
              </w:pBdr>
              <w:tabs>
                <w:tab w:val="left" w:pos="6229"/>
              </w:tabs>
              <w:spacing w:line="276" w:lineRule="auto"/>
              <w:rPr>
                <w:rFonts w:ascii="Times New Roman" w:eastAsia="Times New Roman" w:hAnsi="Times New Roman" w:cs="Times New Roman"/>
                <w:color w:val="000000"/>
                <w:sz w:val="24"/>
                <w:szCs w:val="24"/>
              </w:rPr>
            </w:pPr>
            <w:r w:rsidRPr="009112B3">
              <w:rPr>
                <w:rFonts w:ascii="Times New Roman" w:eastAsia="Times New Roman" w:hAnsi="Times New Roman" w:cs="Times New Roman"/>
                <w:color w:val="000000"/>
                <w:sz w:val="24"/>
                <w:szCs w:val="24"/>
              </w:rPr>
              <w:t>340</w:t>
            </w:r>
            <w:r w:rsidR="00554FA8" w:rsidRPr="009112B3">
              <w:rPr>
                <w:rFonts w:ascii="Times New Roman" w:eastAsia="Times New Roman" w:hAnsi="Times New Roman" w:cs="Times New Roman"/>
                <w:color w:val="000000"/>
                <w:sz w:val="24"/>
                <w:szCs w:val="24"/>
              </w:rPr>
              <w:t>.</w:t>
            </w:r>
            <w:r w:rsidR="00D703B2">
              <w:rPr>
                <w:rFonts w:ascii="Times New Roman" w:eastAsia="Times New Roman" w:hAnsi="Times New Roman" w:cs="Times New Roman"/>
                <w:color w:val="000000"/>
                <w:sz w:val="24"/>
                <w:szCs w:val="24"/>
              </w:rPr>
              <w:t xml:space="preserve"> telpa</w:t>
            </w:r>
          </w:p>
        </w:tc>
        <w:tc>
          <w:tcPr>
            <w:tcW w:w="3313" w:type="dxa"/>
          </w:tcPr>
          <w:p w:rsidR="00554FA8" w:rsidRPr="00DC273C" w:rsidRDefault="009112B3" w:rsidP="009F013A">
            <w:pPr>
              <w:pBdr>
                <w:top w:val="nil"/>
                <w:left w:val="nil"/>
                <w:bottom w:val="nil"/>
                <w:right w:val="nil"/>
                <w:between w:val="nil"/>
              </w:pBdr>
              <w:tabs>
                <w:tab w:val="left" w:pos="6229"/>
              </w:tabs>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Laura </w:t>
            </w:r>
            <w:proofErr w:type="spellStart"/>
            <w:r w:rsidR="00131118">
              <w:rPr>
                <w:rFonts w:ascii="Times New Roman" w:eastAsia="Times New Roman" w:hAnsi="Times New Roman" w:cs="Times New Roman"/>
                <w:color w:val="000000"/>
                <w:sz w:val="24"/>
                <w:szCs w:val="24"/>
              </w:rPr>
              <w:t>Beņis</w:t>
            </w:r>
            <w:r w:rsidR="003C4C76">
              <w:rPr>
                <w:rFonts w:ascii="Times New Roman" w:eastAsia="Times New Roman" w:hAnsi="Times New Roman" w:cs="Times New Roman"/>
                <w:color w:val="000000"/>
                <w:sz w:val="24"/>
                <w:szCs w:val="24"/>
              </w:rPr>
              <w:t>lavska</w:t>
            </w:r>
            <w:proofErr w:type="spellEnd"/>
          </w:p>
        </w:tc>
      </w:tr>
      <w:tr w:rsidR="00554FA8" w:rsidTr="009F013A">
        <w:tc>
          <w:tcPr>
            <w:tcW w:w="976" w:type="dxa"/>
          </w:tcPr>
          <w:p w:rsidR="00554FA8" w:rsidRPr="00DC273C" w:rsidRDefault="00554FA8" w:rsidP="009F013A">
            <w:pPr>
              <w:pBdr>
                <w:top w:val="nil"/>
                <w:left w:val="nil"/>
                <w:bottom w:val="nil"/>
                <w:right w:val="nil"/>
                <w:between w:val="nil"/>
              </w:pBdr>
              <w:tabs>
                <w:tab w:val="left" w:pos="6229"/>
              </w:tabs>
              <w:spacing w:line="276" w:lineRule="auto"/>
              <w:rPr>
                <w:rFonts w:ascii="Times New Roman" w:eastAsia="Times New Roman" w:hAnsi="Times New Roman" w:cs="Times New Roman"/>
                <w:color w:val="000000"/>
                <w:sz w:val="24"/>
                <w:szCs w:val="24"/>
              </w:rPr>
            </w:pPr>
            <w:r w:rsidRPr="00DC273C">
              <w:rPr>
                <w:rFonts w:ascii="Times New Roman" w:eastAsia="Times New Roman" w:hAnsi="Times New Roman" w:cs="Times New Roman"/>
                <w:color w:val="000000"/>
                <w:sz w:val="24"/>
                <w:szCs w:val="24"/>
              </w:rPr>
              <w:t>2.a</w:t>
            </w:r>
          </w:p>
        </w:tc>
        <w:tc>
          <w:tcPr>
            <w:tcW w:w="1843" w:type="dxa"/>
          </w:tcPr>
          <w:p w:rsidR="00554FA8" w:rsidRPr="00DC273C" w:rsidRDefault="009112B3" w:rsidP="009F013A">
            <w:pPr>
              <w:pBdr>
                <w:top w:val="nil"/>
                <w:left w:val="nil"/>
                <w:bottom w:val="nil"/>
                <w:right w:val="nil"/>
                <w:between w:val="nil"/>
              </w:pBdr>
              <w:tabs>
                <w:tab w:val="left" w:pos="6229"/>
              </w:tabs>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w:t>
            </w:r>
            <w:r w:rsidR="00D703B2">
              <w:rPr>
                <w:rFonts w:ascii="Times New Roman" w:eastAsia="Times New Roman" w:hAnsi="Times New Roman" w:cs="Times New Roman"/>
                <w:color w:val="000000"/>
                <w:sz w:val="24"/>
                <w:szCs w:val="24"/>
              </w:rPr>
              <w:t>. telpa</w:t>
            </w:r>
          </w:p>
        </w:tc>
        <w:tc>
          <w:tcPr>
            <w:tcW w:w="3313" w:type="dxa"/>
          </w:tcPr>
          <w:p w:rsidR="00554FA8" w:rsidRPr="00DC273C" w:rsidRDefault="00554FA8" w:rsidP="009F013A">
            <w:pPr>
              <w:pBdr>
                <w:top w:val="nil"/>
                <w:left w:val="nil"/>
                <w:bottom w:val="nil"/>
                <w:right w:val="nil"/>
                <w:between w:val="nil"/>
              </w:pBdr>
              <w:tabs>
                <w:tab w:val="left" w:pos="6229"/>
              </w:tabs>
              <w:spacing w:line="276" w:lineRule="auto"/>
              <w:rPr>
                <w:rFonts w:ascii="Times New Roman" w:eastAsia="Times New Roman" w:hAnsi="Times New Roman" w:cs="Times New Roman"/>
                <w:color w:val="000000"/>
                <w:sz w:val="24"/>
                <w:szCs w:val="24"/>
              </w:rPr>
            </w:pPr>
            <w:r w:rsidRPr="00DC273C">
              <w:rPr>
                <w:rFonts w:ascii="Times New Roman" w:eastAsia="Times New Roman" w:hAnsi="Times New Roman" w:cs="Times New Roman"/>
                <w:color w:val="000000"/>
                <w:sz w:val="24"/>
                <w:szCs w:val="24"/>
              </w:rPr>
              <w:t xml:space="preserve">Lita </w:t>
            </w:r>
            <w:proofErr w:type="spellStart"/>
            <w:r w:rsidRPr="00DC273C">
              <w:rPr>
                <w:rFonts w:ascii="Times New Roman" w:eastAsia="Times New Roman" w:hAnsi="Times New Roman" w:cs="Times New Roman"/>
                <w:color w:val="000000"/>
                <w:sz w:val="24"/>
                <w:szCs w:val="24"/>
              </w:rPr>
              <w:t>Spruģevica</w:t>
            </w:r>
            <w:proofErr w:type="spellEnd"/>
          </w:p>
        </w:tc>
      </w:tr>
      <w:tr w:rsidR="00554FA8" w:rsidTr="009F013A">
        <w:tc>
          <w:tcPr>
            <w:tcW w:w="976" w:type="dxa"/>
          </w:tcPr>
          <w:p w:rsidR="00554FA8" w:rsidRPr="00DC273C" w:rsidRDefault="00554FA8" w:rsidP="009F013A">
            <w:pPr>
              <w:pBdr>
                <w:top w:val="nil"/>
                <w:left w:val="nil"/>
                <w:bottom w:val="nil"/>
                <w:right w:val="nil"/>
                <w:between w:val="nil"/>
              </w:pBdr>
              <w:tabs>
                <w:tab w:val="left" w:pos="6229"/>
              </w:tabs>
              <w:spacing w:line="276" w:lineRule="auto"/>
              <w:rPr>
                <w:rFonts w:ascii="Times New Roman" w:eastAsia="Times New Roman" w:hAnsi="Times New Roman" w:cs="Times New Roman"/>
                <w:color w:val="000000"/>
                <w:sz w:val="24"/>
                <w:szCs w:val="24"/>
              </w:rPr>
            </w:pPr>
            <w:r w:rsidRPr="00DC273C">
              <w:rPr>
                <w:rFonts w:ascii="Times New Roman" w:eastAsia="Times New Roman" w:hAnsi="Times New Roman" w:cs="Times New Roman"/>
                <w:color w:val="000000"/>
                <w:sz w:val="24"/>
                <w:szCs w:val="24"/>
              </w:rPr>
              <w:t>2.b</w:t>
            </w:r>
          </w:p>
        </w:tc>
        <w:tc>
          <w:tcPr>
            <w:tcW w:w="1843" w:type="dxa"/>
          </w:tcPr>
          <w:p w:rsidR="00554FA8" w:rsidRPr="00DC273C" w:rsidRDefault="009112B3" w:rsidP="009F013A">
            <w:pPr>
              <w:pBdr>
                <w:top w:val="nil"/>
                <w:left w:val="nil"/>
                <w:bottom w:val="nil"/>
                <w:right w:val="nil"/>
                <w:between w:val="nil"/>
              </w:pBdr>
              <w:tabs>
                <w:tab w:val="left" w:pos="6229"/>
              </w:tabs>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w:t>
            </w:r>
            <w:r w:rsidR="00D703B2">
              <w:rPr>
                <w:rFonts w:ascii="Times New Roman" w:eastAsia="Times New Roman" w:hAnsi="Times New Roman" w:cs="Times New Roman"/>
                <w:color w:val="000000"/>
                <w:sz w:val="24"/>
                <w:szCs w:val="24"/>
              </w:rPr>
              <w:t>. telpa</w:t>
            </w:r>
          </w:p>
        </w:tc>
        <w:tc>
          <w:tcPr>
            <w:tcW w:w="3313" w:type="dxa"/>
          </w:tcPr>
          <w:p w:rsidR="00554FA8" w:rsidRPr="00DC273C" w:rsidRDefault="00554FA8" w:rsidP="009F013A">
            <w:pPr>
              <w:pBdr>
                <w:top w:val="nil"/>
                <w:left w:val="nil"/>
                <w:bottom w:val="nil"/>
                <w:right w:val="nil"/>
                <w:between w:val="nil"/>
              </w:pBdr>
              <w:tabs>
                <w:tab w:val="left" w:pos="6229"/>
              </w:tabs>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9112B3">
              <w:rPr>
                <w:rFonts w:ascii="Times New Roman" w:eastAsia="Times New Roman" w:hAnsi="Times New Roman" w:cs="Times New Roman"/>
                <w:color w:val="000000"/>
                <w:sz w:val="24"/>
                <w:szCs w:val="24"/>
              </w:rPr>
              <w:t>nnij</w:t>
            </w:r>
            <w:r>
              <w:rPr>
                <w:rFonts w:ascii="Times New Roman" w:eastAsia="Times New Roman" w:hAnsi="Times New Roman" w:cs="Times New Roman"/>
                <w:color w:val="000000"/>
                <w:sz w:val="24"/>
                <w:szCs w:val="24"/>
              </w:rPr>
              <w:t xml:space="preserve">a </w:t>
            </w:r>
            <w:proofErr w:type="spellStart"/>
            <w:r>
              <w:rPr>
                <w:rFonts w:ascii="Times New Roman" w:eastAsia="Times New Roman" w:hAnsi="Times New Roman" w:cs="Times New Roman"/>
                <w:color w:val="000000"/>
                <w:sz w:val="24"/>
                <w:szCs w:val="24"/>
              </w:rPr>
              <w:t>Horste</w:t>
            </w:r>
            <w:proofErr w:type="spellEnd"/>
          </w:p>
        </w:tc>
      </w:tr>
      <w:tr w:rsidR="00554FA8" w:rsidTr="009F013A">
        <w:tc>
          <w:tcPr>
            <w:tcW w:w="976" w:type="dxa"/>
          </w:tcPr>
          <w:p w:rsidR="00554FA8" w:rsidRPr="00DC273C" w:rsidRDefault="00554FA8" w:rsidP="009F013A">
            <w:pPr>
              <w:pBdr>
                <w:top w:val="nil"/>
                <w:left w:val="nil"/>
                <w:bottom w:val="nil"/>
                <w:right w:val="nil"/>
                <w:between w:val="nil"/>
              </w:pBdr>
              <w:tabs>
                <w:tab w:val="left" w:pos="6229"/>
              </w:tabs>
              <w:spacing w:line="276" w:lineRule="auto"/>
              <w:rPr>
                <w:rFonts w:ascii="Times New Roman" w:eastAsia="Times New Roman" w:hAnsi="Times New Roman" w:cs="Times New Roman"/>
                <w:color w:val="000000"/>
                <w:sz w:val="24"/>
                <w:szCs w:val="24"/>
              </w:rPr>
            </w:pPr>
            <w:r w:rsidRPr="00DC273C">
              <w:rPr>
                <w:rFonts w:ascii="Times New Roman" w:eastAsia="Times New Roman" w:hAnsi="Times New Roman" w:cs="Times New Roman"/>
                <w:color w:val="000000"/>
                <w:sz w:val="24"/>
                <w:szCs w:val="24"/>
              </w:rPr>
              <w:t>2.c</w:t>
            </w:r>
          </w:p>
        </w:tc>
        <w:tc>
          <w:tcPr>
            <w:tcW w:w="1843" w:type="dxa"/>
          </w:tcPr>
          <w:p w:rsidR="00554FA8" w:rsidRPr="00DC273C" w:rsidRDefault="009112B3" w:rsidP="009F013A">
            <w:pPr>
              <w:pBdr>
                <w:top w:val="nil"/>
                <w:left w:val="nil"/>
                <w:bottom w:val="nil"/>
                <w:right w:val="nil"/>
                <w:between w:val="nil"/>
              </w:pBdr>
              <w:tabs>
                <w:tab w:val="left" w:pos="6229"/>
              </w:tabs>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343</w:t>
            </w:r>
            <w:r w:rsidR="00554FA8" w:rsidRPr="00DC273C">
              <w:rPr>
                <w:rFonts w:ascii="Times New Roman" w:eastAsia="Times New Roman" w:hAnsi="Times New Roman" w:cs="Times New Roman"/>
                <w:color w:val="000000"/>
                <w:sz w:val="24"/>
                <w:szCs w:val="24"/>
              </w:rPr>
              <w:t xml:space="preserve">. </w:t>
            </w:r>
            <w:r w:rsidR="00D703B2">
              <w:rPr>
                <w:rFonts w:ascii="Times New Roman" w:eastAsia="Times New Roman" w:hAnsi="Times New Roman" w:cs="Times New Roman"/>
                <w:color w:val="000000"/>
                <w:sz w:val="24"/>
                <w:szCs w:val="24"/>
              </w:rPr>
              <w:t>telpa</w:t>
            </w:r>
          </w:p>
        </w:tc>
        <w:tc>
          <w:tcPr>
            <w:tcW w:w="3313" w:type="dxa"/>
          </w:tcPr>
          <w:p w:rsidR="00554FA8" w:rsidRPr="00DC273C" w:rsidRDefault="00554FA8" w:rsidP="009F013A">
            <w:pPr>
              <w:pBdr>
                <w:top w:val="nil"/>
                <w:left w:val="nil"/>
                <w:bottom w:val="nil"/>
                <w:right w:val="nil"/>
                <w:between w:val="nil"/>
              </w:pBdr>
              <w:tabs>
                <w:tab w:val="left" w:pos="6229"/>
              </w:tabs>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Maija </w:t>
            </w:r>
            <w:proofErr w:type="spellStart"/>
            <w:r>
              <w:rPr>
                <w:rFonts w:ascii="Times New Roman" w:eastAsia="Times New Roman" w:hAnsi="Times New Roman" w:cs="Times New Roman"/>
                <w:color w:val="000000"/>
                <w:sz w:val="24"/>
                <w:szCs w:val="24"/>
              </w:rPr>
              <w:t>Apkalne</w:t>
            </w:r>
            <w:proofErr w:type="spellEnd"/>
          </w:p>
        </w:tc>
      </w:tr>
      <w:tr w:rsidR="00554FA8" w:rsidTr="009F013A">
        <w:tc>
          <w:tcPr>
            <w:tcW w:w="976" w:type="dxa"/>
          </w:tcPr>
          <w:p w:rsidR="00554FA8" w:rsidRPr="00DC273C" w:rsidRDefault="00554FA8" w:rsidP="009F013A">
            <w:pPr>
              <w:pBdr>
                <w:top w:val="nil"/>
                <w:left w:val="nil"/>
                <w:bottom w:val="nil"/>
                <w:right w:val="nil"/>
                <w:between w:val="nil"/>
              </w:pBdr>
              <w:tabs>
                <w:tab w:val="left" w:pos="6229"/>
              </w:tabs>
              <w:rPr>
                <w:rFonts w:ascii="Times New Roman" w:eastAsia="Times New Roman" w:hAnsi="Times New Roman" w:cs="Times New Roman"/>
                <w:color w:val="000000"/>
                <w:sz w:val="24"/>
                <w:szCs w:val="24"/>
              </w:rPr>
            </w:pPr>
            <w:r w:rsidRPr="00DC273C">
              <w:rPr>
                <w:rFonts w:ascii="Times New Roman" w:eastAsia="Times New Roman" w:hAnsi="Times New Roman" w:cs="Times New Roman"/>
                <w:color w:val="000000"/>
                <w:sz w:val="24"/>
                <w:szCs w:val="24"/>
              </w:rPr>
              <w:t>3.a</w:t>
            </w:r>
          </w:p>
        </w:tc>
        <w:tc>
          <w:tcPr>
            <w:tcW w:w="1843" w:type="dxa"/>
          </w:tcPr>
          <w:p w:rsidR="00554FA8" w:rsidRPr="00DC273C" w:rsidRDefault="009112B3" w:rsidP="009F013A">
            <w:pPr>
              <w:pBdr>
                <w:top w:val="nil"/>
                <w:left w:val="nil"/>
                <w:bottom w:val="nil"/>
                <w:right w:val="nil"/>
                <w:between w:val="nil"/>
              </w:pBdr>
              <w:tabs>
                <w:tab w:val="left" w:pos="622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w:t>
            </w:r>
            <w:r w:rsidR="00554FA8" w:rsidRPr="00DC273C">
              <w:rPr>
                <w:rFonts w:ascii="Times New Roman" w:eastAsia="Times New Roman" w:hAnsi="Times New Roman" w:cs="Times New Roman"/>
                <w:color w:val="000000"/>
                <w:sz w:val="24"/>
                <w:szCs w:val="24"/>
              </w:rPr>
              <w:t xml:space="preserve">. </w:t>
            </w:r>
            <w:r w:rsidR="00D703B2">
              <w:rPr>
                <w:rFonts w:ascii="Times New Roman" w:eastAsia="Times New Roman" w:hAnsi="Times New Roman" w:cs="Times New Roman"/>
                <w:color w:val="000000"/>
                <w:sz w:val="24"/>
                <w:szCs w:val="24"/>
              </w:rPr>
              <w:t>telpa</w:t>
            </w:r>
          </w:p>
        </w:tc>
        <w:tc>
          <w:tcPr>
            <w:tcW w:w="3313" w:type="dxa"/>
          </w:tcPr>
          <w:p w:rsidR="00554FA8" w:rsidRPr="00DC273C" w:rsidRDefault="00554FA8" w:rsidP="009F013A">
            <w:pPr>
              <w:pBdr>
                <w:top w:val="nil"/>
                <w:left w:val="nil"/>
                <w:bottom w:val="nil"/>
                <w:right w:val="nil"/>
                <w:between w:val="nil"/>
              </w:pBdr>
              <w:tabs>
                <w:tab w:val="left" w:pos="6229"/>
              </w:tabs>
              <w:rPr>
                <w:rFonts w:ascii="Times New Roman" w:eastAsia="Times New Roman" w:hAnsi="Times New Roman" w:cs="Times New Roman"/>
                <w:color w:val="000000"/>
                <w:sz w:val="24"/>
                <w:szCs w:val="24"/>
              </w:rPr>
            </w:pPr>
            <w:r w:rsidRPr="00DC273C">
              <w:rPr>
                <w:rFonts w:ascii="Times New Roman" w:eastAsia="Times New Roman" w:hAnsi="Times New Roman" w:cs="Times New Roman"/>
                <w:color w:val="000000"/>
                <w:sz w:val="24"/>
                <w:szCs w:val="24"/>
              </w:rPr>
              <w:t>Sarmīte Pāvelsone</w:t>
            </w:r>
          </w:p>
        </w:tc>
      </w:tr>
      <w:tr w:rsidR="00554FA8" w:rsidTr="009F013A">
        <w:tc>
          <w:tcPr>
            <w:tcW w:w="976" w:type="dxa"/>
          </w:tcPr>
          <w:p w:rsidR="00554FA8" w:rsidRPr="00DC273C" w:rsidRDefault="00554FA8" w:rsidP="009F013A">
            <w:pPr>
              <w:pBdr>
                <w:top w:val="nil"/>
                <w:left w:val="nil"/>
                <w:bottom w:val="nil"/>
                <w:right w:val="nil"/>
                <w:between w:val="nil"/>
              </w:pBdr>
              <w:tabs>
                <w:tab w:val="left" w:pos="6229"/>
              </w:tabs>
              <w:rPr>
                <w:rFonts w:ascii="Times New Roman" w:eastAsia="Times New Roman" w:hAnsi="Times New Roman" w:cs="Times New Roman"/>
                <w:color w:val="000000"/>
                <w:sz w:val="24"/>
                <w:szCs w:val="24"/>
              </w:rPr>
            </w:pPr>
            <w:r w:rsidRPr="00DC273C">
              <w:rPr>
                <w:rFonts w:ascii="Times New Roman" w:eastAsia="Times New Roman" w:hAnsi="Times New Roman" w:cs="Times New Roman"/>
                <w:color w:val="000000"/>
                <w:sz w:val="24"/>
                <w:szCs w:val="24"/>
              </w:rPr>
              <w:t>3.b</w:t>
            </w:r>
          </w:p>
        </w:tc>
        <w:tc>
          <w:tcPr>
            <w:tcW w:w="1843" w:type="dxa"/>
          </w:tcPr>
          <w:p w:rsidR="00554FA8" w:rsidRPr="00DC273C" w:rsidRDefault="009112B3" w:rsidP="009F013A">
            <w:pPr>
              <w:pBdr>
                <w:top w:val="nil"/>
                <w:left w:val="nil"/>
                <w:bottom w:val="nil"/>
                <w:right w:val="nil"/>
                <w:between w:val="nil"/>
              </w:pBdr>
              <w:tabs>
                <w:tab w:val="left" w:pos="622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w:t>
            </w:r>
            <w:r w:rsidR="00554FA8" w:rsidRPr="00DC273C">
              <w:rPr>
                <w:rFonts w:ascii="Times New Roman" w:eastAsia="Times New Roman" w:hAnsi="Times New Roman" w:cs="Times New Roman"/>
                <w:color w:val="000000"/>
                <w:sz w:val="24"/>
                <w:szCs w:val="24"/>
              </w:rPr>
              <w:t>.</w:t>
            </w:r>
            <w:r w:rsidR="00D703B2">
              <w:rPr>
                <w:rFonts w:ascii="Times New Roman" w:eastAsia="Times New Roman" w:hAnsi="Times New Roman" w:cs="Times New Roman"/>
                <w:color w:val="000000"/>
                <w:sz w:val="24"/>
                <w:szCs w:val="24"/>
              </w:rPr>
              <w:t xml:space="preserve"> telpa</w:t>
            </w:r>
          </w:p>
        </w:tc>
        <w:tc>
          <w:tcPr>
            <w:tcW w:w="3313" w:type="dxa"/>
          </w:tcPr>
          <w:p w:rsidR="00554FA8" w:rsidRPr="00DC273C" w:rsidRDefault="00554FA8" w:rsidP="009F013A">
            <w:pPr>
              <w:pBdr>
                <w:top w:val="nil"/>
                <w:left w:val="nil"/>
                <w:bottom w:val="nil"/>
                <w:right w:val="nil"/>
                <w:between w:val="nil"/>
              </w:pBdr>
              <w:tabs>
                <w:tab w:val="left" w:pos="6229"/>
              </w:tabs>
              <w:rPr>
                <w:rFonts w:ascii="Times New Roman" w:eastAsia="Times New Roman" w:hAnsi="Times New Roman" w:cs="Times New Roman"/>
                <w:color w:val="000000"/>
                <w:sz w:val="24"/>
                <w:szCs w:val="24"/>
              </w:rPr>
            </w:pPr>
            <w:r w:rsidRPr="00DC273C">
              <w:rPr>
                <w:rFonts w:ascii="Times New Roman" w:eastAsia="Times New Roman" w:hAnsi="Times New Roman" w:cs="Times New Roman"/>
                <w:color w:val="000000"/>
                <w:sz w:val="24"/>
                <w:szCs w:val="24"/>
              </w:rPr>
              <w:t>Māra Klajuma</w:t>
            </w:r>
          </w:p>
        </w:tc>
      </w:tr>
      <w:tr w:rsidR="00554FA8" w:rsidTr="009F013A">
        <w:tc>
          <w:tcPr>
            <w:tcW w:w="976" w:type="dxa"/>
          </w:tcPr>
          <w:p w:rsidR="00554FA8" w:rsidRPr="00DC273C" w:rsidRDefault="00554FA8" w:rsidP="009F013A">
            <w:pPr>
              <w:pBdr>
                <w:top w:val="nil"/>
                <w:left w:val="nil"/>
                <w:bottom w:val="nil"/>
                <w:right w:val="nil"/>
                <w:between w:val="nil"/>
              </w:pBdr>
              <w:tabs>
                <w:tab w:val="left" w:pos="622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3.c</w:t>
            </w:r>
          </w:p>
        </w:tc>
        <w:tc>
          <w:tcPr>
            <w:tcW w:w="1843" w:type="dxa"/>
          </w:tcPr>
          <w:p w:rsidR="00554FA8" w:rsidRPr="00DC273C" w:rsidRDefault="009112B3" w:rsidP="009F013A">
            <w:pPr>
              <w:pBdr>
                <w:top w:val="nil"/>
                <w:left w:val="nil"/>
                <w:bottom w:val="nil"/>
                <w:right w:val="nil"/>
                <w:between w:val="nil"/>
              </w:pBdr>
              <w:tabs>
                <w:tab w:val="left" w:pos="622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112. </w:t>
            </w:r>
            <w:r w:rsidR="00D703B2">
              <w:rPr>
                <w:rFonts w:ascii="Times New Roman" w:eastAsia="Times New Roman" w:hAnsi="Times New Roman" w:cs="Times New Roman"/>
                <w:color w:val="000000"/>
                <w:sz w:val="24"/>
                <w:szCs w:val="24"/>
              </w:rPr>
              <w:t>telpa</w:t>
            </w:r>
          </w:p>
        </w:tc>
        <w:tc>
          <w:tcPr>
            <w:tcW w:w="3313" w:type="dxa"/>
          </w:tcPr>
          <w:p w:rsidR="00554FA8" w:rsidRPr="00DC273C" w:rsidRDefault="00554FA8" w:rsidP="009F013A">
            <w:pPr>
              <w:pBdr>
                <w:top w:val="nil"/>
                <w:left w:val="nil"/>
                <w:bottom w:val="nil"/>
                <w:right w:val="nil"/>
                <w:between w:val="nil"/>
              </w:pBdr>
              <w:tabs>
                <w:tab w:val="left" w:pos="6229"/>
              </w:tabs>
              <w:rPr>
                <w:rFonts w:ascii="Times New Roman" w:eastAsia="Times New Roman" w:hAnsi="Times New Roman" w:cs="Times New Roman"/>
                <w:color w:val="000000"/>
                <w:sz w:val="24"/>
                <w:szCs w:val="24"/>
              </w:rPr>
            </w:pPr>
            <w:r w:rsidRPr="00DC273C">
              <w:rPr>
                <w:rFonts w:ascii="Times New Roman" w:eastAsia="Times New Roman" w:hAnsi="Times New Roman" w:cs="Times New Roman"/>
                <w:color w:val="000000"/>
                <w:sz w:val="24"/>
                <w:szCs w:val="24"/>
              </w:rPr>
              <w:t>Tatjana Kaudze</w:t>
            </w:r>
          </w:p>
        </w:tc>
      </w:tr>
      <w:tr w:rsidR="00554FA8" w:rsidTr="009F013A">
        <w:tc>
          <w:tcPr>
            <w:tcW w:w="976" w:type="dxa"/>
          </w:tcPr>
          <w:p w:rsidR="00554FA8" w:rsidRPr="00DC273C" w:rsidRDefault="00554FA8" w:rsidP="009F013A">
            <w:pPr>
              <w:pBdr>
                <w:top w:val="nil"/>
                <w:left w:val="nil"/>
                <w:bottom w:val="nil"/>
                <w:right w:val="nil"/>
                <w:between w:val="nil"/>
              </w:pBdr>
              <w:tabs>
                <w:tab w:val="left" w:pos="6229"/>
              </w:tabs>
              <w:rPr>
                <w:rFonts w:ascii="Times New Roman" w:eastAsia="Times New Roman" w:hAnsi="Times New Roman" w:cs="Times New Roman"/>
                <w:color w:val="000000"/>
                <w:sz w:val="24"/>
                <w:szCs w:val="24"/>
              </w:rPr>
            </w:pPr>
            <w:r w:rsidRPr="00DC273C">
              <w:rPr>
                <w:rFonts w:ascii="Times New Roman" w:eastAsia="Times New Roman" w:hAnsi="Times New Roman" w:cs="Times New Roman"/>
                <w:color w:val="000000"/>
                <w:sz w:val="24"/>
                <w:szCs w:val="24"/>
              </w:rPr>
              <w:t>4.a</w:t>
            </w:r>
          </w:p>
        </w:tc>
        <w:tc>
          <w:tcPr>
            <w:tcW w:w="1843" w:type="dxa"/>
          </w:tcPr>
          <w:p w:rsidR="00554FA8" w:rsidRPr="00DC273C" w:rsidRDefault="009112B3" w:rsidP="009112B3">
            <w:pPr>
              <w:pBdr>
                <w:top w:val="nil"/>
                <w:left w:val="nil"/>
                <w:bottom w:val="nil"/>
                <w:right w:val="nil"/>
                <w:between w:val="nil"/>
              </w:pBdr>
              <w:tabs>
                <w:tab w:val="left" w:pos="622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349</w:t>
            </w:r>
            <w:r w:rsidR="009D0C03">
              <w:rPr>
                <w:rFonts w:ascii="Times New Roman" w:eastAsia="Times New Roman" w:hAnsi="Times New Roman" w:cs="Times New Roman"/>
                <w:color w:val="000000"/>
                <w:sz w:val="24"/>
                <w:szCs w:val="24"/>
              </w:rPr>
              <w:t>.</w:t>
            </w:r>
            <w:r w:rsidR="00554FA8" w:rsidRPr="00DC273C">
              <w:rPr>
                <w:rFonts w:ascii="Times New Roman" w:eastAsia="Times New Roman" w:hAnsi="Times New Roman" w:cs="Times New Roman"/>
                <w:color w:val="000000"/>
                <w:sz w:val="24"/>
                <w:szCs w:val="24"/>
              </w:rPr>
              <w:t xml:space="preserve"> kab.</w:t>
            </w:r>
          </w:p>
        </w:tc>
        <w:tc>
          <w:tcPr>
            <w:tcW w:w="3313" w:type="dxa"/>
          </w:tcPr>
          <w:p w:rsidR="00554FA8" w:rsidRPr="00DC273C" w:rsidRDefault="00554FA8" w:rsidP="009F013A">
            <w:pPr>
              <w:pBdr>
                <w:top w:val="nil"/>
                <w:left w:val="nil"/>
                <w:bottom w:val="nil"/>
                <w:right w:val="nil"/>
                <w:between w:val="nil"/>
              </w:pBdr>
              <w:tabs>
                <w:tab w:val="left" w:pos="6229"/>
              </w:tabs>
              <w:rPr>
                <w:rFonts w:ascii="Times New Roman" w:eastAsia="Times New Roman" w:hAnsi="Times New Roman" w:cs="Times New Roman"/>
                <w:color w:val="000000"/>
                <w:sz w:val="24"/>
                <w:szCs w:val="24"/>
              </w:rPr>
            </w:pPr>
            <w:r w:rsidRPr="00DC273C">
              <w:rPr>
                <w:rFonts w:ascii="Times New Roman" w:eastAsia="Times New Roman" w:hAnsi="Times New Roman" w:cs="Times New Roman"/>
                <w:color w:val="000000"/>
                <w:sz w:val="24"/>
                <w:szCs w:val="24"/>
              </w:rPr>
              <w:t xml:space="preserve">Agita </w:t>
            </w:r>
            <w:proofErr w:type="spellStart"/>
            <w:r w:rsidRPr="00DC273C">
              <w:rPr>
                <w:rFonts w:ascii="Times New Roman" w:eastAsia="Times New Roman" w:hAnsi="Times New Roman" w:cs="Times New Roman"/>
                <w:color w:val="000000"/>
                <w:sz w:val="24"/>
                <w:szCs w:val="24"/>
              </w:rPr>
              <w:t>Ameļina</w:t>
            </w:r>
            <w:proofErr w:type="spellEnd"/>
          </w:p>
        </w:tc>
      </w:tr>
      <w:tr w:rsidR="00554FA8" w:rsidTr="009F013A">
        <w:tc>
          <w:tcPr>
            <w:tcW w:w="976" w:type="dxa"/>
          </w:tcPr>
          <w:p w:rsidR="00554FA8" w:rsidRPr="00DC273C" w:rsidRDefault="00554FA8" w:rsidP="009F013A">
            <w:pPr>
              <w:pBdr>
                <w:top w:val="nil"/>
                <w:left w:val="nil"/>
                <w:bottom w:val="nil"/>
                <w:right w:val="nil"/>
                <w:between w:val="nil"/>
              </w:pBdr>
              <w:tabs>
                <w:tab w:val="left" w:pos="6229"/>
              </w:tabs>
              <w:rPr>
                <w:rFonts w:ascii="Times New Roman" w:eastAsia="Times New Roman" w:hAnsi="Times New Roman" w:cs="Times New Roman"/>
                <w:color w:val="000000"/>
                <w:sz w:val="24"/>
                <w:szCs w:val="24"/>
              </w:rPr>
            </w:pPr>
            <w:r w:rsidRPr="00DC273C">
              <w:rPr>
                <w:rFonts w:ascii="Times New Roman" w:eastAsia="Times New Roman" w:hAnsi="Times New Roman" w:cs="Times New Roman"/>
                <w:color w:val="000000"/>
                <w:sz w:val="24"/>
                <w:szCs w:val="24"/>
              </w:rPr>
              <w:t>4.b</w:t>
            </w:r>
          </w:p>
        </w:tc>
        <w:tc>
          <w:tcPr>
            <w:tcW w:w="1843" w:type="dxa"/>
          </w:tcPr>
          <w:p w:rsidR="00554FA8" w:rsidRPr="00D703B2" w:rsidRDefault="00F615ED" w:rsidP="009F013A">
            <w:pPr>
              <w:pBdr>
                <w:top w:val="nil"/>
                <w:left w:val="nil"/>
                <w:bottom w:val="nil"/>
                <w:right w:val="nil"/>
                <w:between w:val="nil"/>
              </w:pBdr>
              <w:tabs>
                <w:tab w:val="left" w:pos="6229"/>
              </w:tabs>
              <w:rPr>
                <w:rFonts w:ascii="Times New Roman" w:eastAsia="Times New Roman" w:hAnsi="Times New Roman" w:cs="Times New Roman"/>
                <w:color w:val="000000"/>
                <w:sz w:val="24"/>
                <w:szCs w:val="24"/>
                <w:highlight w:val="yellow"/>
              </w:rPr>
            </w:pPr>
            <w:r w:rsidRPr="00F615ED">
              <w:rPr>
                <w:rFonts w:ascii="Times New Roman" w:eastAsia="Times New Roman" w:hAnsi="Times New Roman" w:cs="Times New Roman"/>
                <w:color w:val="000000"/>
                <w:sz w:val="24"/>
                <w:szCs w:val="24"/>
              </w:rPr>
              <w:t>353</w:t>
            </w:r>
            <w:r w:rsidR="00554FA8" w:rsidRPr="00F615ED">
              <w:rPr>
                <w:rFonts w:ascii="Times New Roman" w:eastAsia="Times New Roman" w:hAnsi="Times New Roman" w:cs="Times New Roman"/>
                <w:color w:val="000000"/>
                <w:sz w:val="24"/>
                <w:szCs w:val="24"/>
              </w:rPr>
              <w:t>.</w:t>
            </w:r>
            <w:r w:rsidR="00D703B2" w:rsidRPr="00F615ED">
              <w:rPr>
                <w:rFonts w:ascii="Times New Roman" w:eastAsia="Times New Roman" w:hAnsi="Times New Roman" w:cs="Times New Roman"/>
                <w:color w:val="000000"/>
                <w:sz w:val="24"/>
                <w:szCs w:val="24"/>
              </w:rPr>
              <w:t xml:space="preserve"> telpa</w:t>
            </w:r>
          </w:p>
        </w:tc>
        <w:tc>
          <w:tcPr>
            <w:tcW w:w="3313" w:type="dxa"/>
          </w:tcPr>
          <w:p w:rsidR="00554FA8" w:rsidRPr="00DC273C" w:rsidRDefault="00554FA8" w:rsidP="009F013A">
            <w:pPr>
              <w:pBdr>
                <w:top w:val="nil"/>
                <w:left w:val="nil"/>
                <w:bottom w:val="nil"/>
                <w:right w:val="nil"/>
                <w:between w:val="nil"/>
              </w:pBdr>
              <w:tabs>
                <w:tab w:val="left" w:pos="622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Inga </w:t>
            </w:r>
            <w:proofErr w:type="spellStart"/>
            <w:r>
              <w:rPr>
                <w:rFonts w:ascii="Times New Roman" w:eastAsia="Times New Roman" w:hAnsi="Times New Roman" w:cs="Times New Roman"/>
                <w:color w:val="000000"/>
                <w:sz w:val="24"/>
                <w:szCs w:val="24"/>
              </w:rPr>
              <w:t>Šabāne</w:t>
            </w:r>
            <w:proofErr w:type="spellEnd"/>
          </w:p>
        </w:tc>
      </w:tr>
      <w:tr w:rsidR="00554FA8" w:rsidTr="009F013A">
        <w:tc>
          <w:tcPr>
            <w:tcW w:w="976" w:type="dxa"/>
          </w:tcPr>
          <w:p w:rsidR="00554FA8" w:rsidRPr="00DC273C" w:rsidRDefault="00554FA8" w:rsidP="009F013A">
            <w:pPr>
              <w:pBdr>
                <w:top w:val="nil"/>
                <w:left w:val="nil"/>
                <w:bottom w:val="nil"/>
                <w:right w:val="nil"/>
                <w:between w:val="nil"/>
              </w:pBdr>
              <w:tabs>
                <w:tab w:val="left" w:pos="6229"/>
              </w:tabs>
              <w:rPr>
                <w:rFonts w:ascii="Times New Roman" w:eastAsia="Times New Roman" w:hAnsi="Times New Roman" w:cs="Times New Roman"/>
                <w:color w:val="000000"/>
                <w:sz w:val="24"/>
                <w:szCs w:val="24"/>
              </w:rPr>
            </w:pPr>
            <w:r w:rsidRPr="00DC273C">
              <w:rPr>
                <w:rFonts w:ascii="Times New Roman" w:eastAsia="Times New Roman" w:hAnsi="Times New Roman" w:cs="Times New Roman"/>
                <w:color w:val="000000"/>
                <w:sz w:val="24"/>
                <w:szCs w:val="24"/>
              </w:rPr>
              <w:t>5.a</w:t>
            </w:r>
          </w:p>
        </w:tc>
        <w:tc>
          <w:tcPr>
            <w:tcW w:w="1843" w:type="dxa"/>
          </w:tcPr>
          <w:p w:rsidR="00554FA8" w:rsidRPr="00D703B2" w:rsidRDefault="00E33537" w:rsidP="009F013A">
            <w:pPr>
              <w:pBdr>
                <w:top w:val="nil"/>
                <w:left w:val="nil"/>
                <w:bottom w:val="nil"/>
                <w:right w:val="nil"/>
                <w:between w:val="nil"/>
              </w:pBdr>
              <w:tabs>
                <w:tab w:val="left" w:pos="6229"/>
              </w:tabs>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352</w:t>
            </w:r>
            <w:r w:rsidR="00554FA8" w:rsidRPr="00067248">
              <w:rPr>
                <w:rFonts w:ascii="Times New Roman" w:eastAsia="Times New Roman" w:hAnsi="Times New Roman" w:cs="Times New Roman"/>
                <w:color w:val="000000"/>
                <w:sz w:val="24"/>
                <w:szCs w:val="24"/>
              </w:rPr>
              <w:t>.</w:t>
            </w:r>
            <w:r w:rsidR="00D703B2" w:rsidRPr="00067248">
              <w:rPr>
                <w:rFonts w:ascii="Times New Roman" w:eastAsia="Times New Roman" w:hAnsi="Times New Roman" w:cs="Times New Roman"/>
                <w:color w:val="000000"/>
                <w:sz w:val="24"/>
                <w:szCs w:val="24"/>
              </w:rPr>
              <w:t xml:space="preserve"> telpa</w:t>
            </w:r>
          </w:p>
        </w:tc>
        <w:tc>
          <w:tcPr>
            <w:tcW w:w="3313" w:type="dxa"/>
          </w:tcPr>
          <w:p w:rsidR="00554FA8" w:rsidRPr="00DC273C" w:rsidRDefault="00554FA8" w:rsidP="009F013A">
            <w:pPr>
              <w:pBdr>
                <w:top w:val="nil"/>
                <w:left w:val="nil"/>
                <w:bottom w:val="nil"/>
                <w:right w:val="nil"/>
                <w:between w:val="nil"/>
              </w:pBdr>
              <w:tabs>
                <w:tab w:val="left" w:pos="622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Olga </w:t>
            </w:r>
            <w:proofErr w:type="spellStart"/>
            <w:r>
              <w:rPr>
                <w:rFonts w:ascii="Times New Roman" w:eastAsia="Times New Roman" w:hAnsi="Times New Roman" w:cs="Times New Roman"/>
                <w:color w:val="000000"/>
                <w:sz w:val="24"/>
                <w:szCs w:val="24"/>
              </w:rPr>
              <w:t>Smirnova</w:t>
            </w:r>
            <w:proofErr w:type="spellEnd"/>
          </w:p>
        </w:tc>
      </w:tr>
      <w:tr w:rsidR="00554FA8" w:rsidTr="009F013A">
        <w:tc>
          <w:tcPr>
            <w:tcW w:w="976" w:type="dxa"/>
          </w:tcPr>
          <w:p w:rsidR="00554FA8" w:rsidRPr="00DC273C" w:rsidRDefault="00554FA8" w:rsidP="009F013A">
            <w:pPr>
              <w:pBdr>
                <w:top w:val="nil"/>
                <w:left w:val="nil"/>
                <w:bottom w:val="nil"/>
                <w:right w:val="nil"/>
                <w:between w:val="nil"/>
              </w:pBdr>
              <w:tabs>
                <w:tab w:val="left" w:pos="6229"/>
              </w:tabs>
              <w:rPr>
                <w:rFonts w:ascii="Times New Roman" w:eastAsia="Times New Roman" w:hAnsi="Times New Roman" w:cs="Times New Roman"/>
                <w:color w:val="000000"/>
                <w:sz w:val="24"/>
                <w:szCs w:val="24"/>
              </w:rPr>
            </w:pPr>
            <w:r w:rsidRPr="00DC273C">
              <w:rPr>
                <w:rFonts w:ascii="Times New Roman" w:eastAsia="Times New Roman" w:hAnsi="Times New Roman" w:cs="Times New Roman"/>
                <w:color w:val="000000"/>
                <w:sz w:val="24"/>
                <w:szCs w:val="24"/>
              </w:rPr>
              <w:t>5.b</w:t>
            </w:r>
          </w:p>
        </w:tc>
        <w:tc>
          <w:tcPr>
            <w:tcW w:w="1843" w:type="dxa"/>
          </w:tcPr>
          <w:p w:rsidR="00554FA8" w:rsidRPr="00DC273C" w:rsidRDefault="009112B3" w:rsidP="009F013A">
            <w:pPr>
              <w:pBdr>
                <w:top w:val="nil"/>
                <w:left w:val="nil"/>
                <w:bottom w:val="nil"/>
                <w:right w:val="nil"/>
                <w:between w:val="nil"/>
              </w:pBdr>
              <w:tabs>
                <w:tab w:val="left" w:pos="622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228</w:t>
            </w:r>
            <w:r w:rsidR="00554FA8" w:rsidRPr="00DC273C">
              <w:rPr>
                <w:rFonts w:ascii="Times New Roman" w:eastAsia="Times New Roman" w:hAnsi="Times New Roman" w:cs="Times New Roman"/>
                <w:color w:val="000000"/>
                <w:sz w:val="24"/>
                <w:szCs w:val="24"/>
              </w:rPr>
              <w:t>. kab.</w:t>
            </w:r>
          </w:p>
        </w:tc>
        <w:tc>
          <w:tcPr>
            <w:tcW w:w="3313" w:type="dxa"/>
          </w:tcPr>
          <w:p w:rsidR="00554FA8" w:rsidRPr="00DC273C" w:rsidRDefault="00554FA8" w:rsidP="009F013A">
            <w:pPr>
              <w:pBdr>
                <w:top w:val="nil"/>
                <w:left w:val="nil"/>
                <w:bottom w:val="nil"/>
                <w:right w:val="nil"/>
                <w:between w:val="nil"/>
              </w:pBdr>
              <w:tabs>
                <w:tab w:val="left" w:pos="6229"/>
              </w:tabs>
              <w:rPr>
                <w:rFonts w:ascii="Times New Roman" w:eastAsia="Times New Roman" w:hAnsi="Times New Roman" w:cs="Times New Roman"/>
                <w:color w:val="000000"/>
                <w:sz w:val="24"/>
                <w:szCs w:val="24"/>
              </w:rPr>
            </w:pPr>
            <w:r w:rsidRPr="00DC273C">
              <w:rPr>
                <w:rFonts w:ascii="Times New Roman" w:eastAsia="Times New Roman" w:hAnsi="Times New Roman" w:cs="Times New Roman"/>
                <w:color w:val="000000"/>
                <w:sz w:val="24"/>
                <w:szCs w:val="24"/>
              </w:rPr>
              <w:t>Samanta Veidemane</w:t>
            </w:r>
          </w:p>
        </w:tc>
      </w:tr>
      <w:tr w:rsidR="00554FA8" w:rsidTr="009F013A">
        <w:tc>
          <w:tcPr>
            <w:tcW w:w="976" w:type="dxa"/>
          </w:tcPr>
          <w:p w:rsidR="00554FA8" w:rsidRPr="00DC273C" w:rsidRDefault="00554FA8" w:rsidP="009F013A">
            <w:pPr>
              <w:pBdr>
                <w:top w:val="nil"/>
                <w:left w:val="nil"/>
                <w:bottom w:val="nil"/>
                <w:right w:val="nil"/>
                <w:between w:val="nil"/>
              </w:pBdr>
              <w:tabs>
                <w:tab w:val="left" w:pos="6229"/>
              </w:tabs>
              <w:rPr>
                <w:rFonts w:ascii="Times New Roman" w:eastAsia="Times New Roman" w:hAnsi="Times New Roman" w:cs="Times New Roman"/>
                <w:color w:val="000000"/>
                <w:sz w:val="24"/>
                <w:szCs w:val="24"/>
              </w:rPr>
            </w:pPr>
            <w:r w:rsidRPr="00DC273C">
              <w:rPr>
                <w:rFonts w:ascii="Times New Roman" w:eastAsia="Times New Roman" w:hAnsi="Times New Roman" w:cs="Times New Roman"/>
                <w:color w:val="000000"/>
                <w:sz w:val="24"/>
                <w:szCs w:val="24"/>
              </w:rPr>
              <w:t>6.a</w:t>
            </w:r>
          </w:p>
        </w:tc>
        <w:tc>
          <w:tcPr>
            <w:tcW w:w="1843" w:type="dxa"/>
          </w:tcPr>
          <w:p w:rsidR="00554FA8" w:rsidRPr="00DC273C" w:rsidRDefault="00554FA8" w:rsidP="009112B3">
            <w:pPr>
              <w:pBdr>
                <w:top w:val="nil"/>
                <w:left w:val="nil"/>
                <w:bottom w:val="nil"/>
                <w:right w:val="nil"/>
                <w:between w:val="nil"/>
              </w:pBdr>
              <w:tabs>
                <w:tab w:val="left" w:pos="6229"/>
              </w:tabs>
              <w:rPr>
                <w:rFonts w:ascii="Times New Roman" w:eastAsia="Times New Roman" w:hAnsi="Times New Roman" w:cs="Times New Roman"/>
                <w:color w:val="000000"/>
                <w:sz w:val="24"/>
                <w:szCs w:val="24"/>
              </w:rPr>
            </w:pPr>
            <w:r w:rsidRPr="00DC273C">
              <w:rPr>
                <w:rFonts w:ascii="Times New Roman" w:eastAsia="Times New Roman" w:hAnsi="Times New Roman" w:cs="Times New Roman"/>
                <w:color w:val="000000"/>
                <w:sz w:val="24"/>
                <w:szCs w:val="24"/>
              </w:rPr>
              <w:t>34</w:t>
            </w:r>
            <w:r w:rsidR="009112B3">
              <w:rPr>
                <w:rFonts w:ascii="Times New Roman" w:eastAsia="Times New Roman" w:hAnsi="Times New Roman" w:cs="Times New Roman"/>
                <w:color w:val="000000"/>
                <w:sz w:val="24"/>
                <w:szCs w:val="24"/>
              </w:rPr>
              <w:t>6</w:t>
            </w:r>
            <w:r w:rsidR="00D703B2">
              <w:rPr>
                <w:rFonts w:ascii="Times New Roman" w:eastAsia="Times New Roman" w:hAnsi="Times New Roman" w:cs="Times New Roman"/>
                <w:color w:val="000000"/>
                <w:sz w:val="24"/>
                <w:szCs w:val="24"/>
              </w:rPr>
              <w:t>. telpa</w:t>
            </w:r>
          </w:p>
        </w:tc>
        <w:tc>
          <w:tcPr>
            <w:tcW w:w="3313" w:type="dxa"/>
          </w:tcPr>
          <w:p w:rsidR="00554FA8" w:rsidRPr="00DC273C" w:rsidRDefault="00554FA8" w:rsidP="009F013A">
            <w:pPr>
              <w:pBdr>
                <w:top w:val="nil"/>
                <w:left w:val="nil"/>
                <w:bottom w:val="nil"/>
                <w:right w:val="nil"/>
                <w:between w:val="nil"/>
              </w:pBdr>
              <w:tabs>
                <w:tab w:val="left" w:pos="6229"/>
              </w:tabs>
              <w:rPr>
                <w:rFonts w:ascii="Times New Roman" w:eastAsia="Times New Roman" w:hAnsi="Times New Roman" w:cs="Times New Roman"/>
                <w:color w:val="000000"/>
                <w:sz w:val="24"/>
                <w:szCs w:val="24"/>
              </w:rPr>
            </w:pPr>
            <w:r w:rsidRPr="00DC273C">
              <w:rPr>
                <w:rFonts w:ascii="Times New Roman" w:eastAsia="Times New Roman" w:hAnsi="Times New Roman" w:cs="Times New Roman"/>
                <w:color w:val="000000"/>
                <w:sz w:val="24"/>
                <w:szCs w:val="24"/>
              </w:rPr>
              <w:t xml:space="preserve">Marina </w:t>
            </w:r>
            <w:proofErr w:type="spellStart"/>
            <w:r w:rsidRPr="00DC273C">
              <w:rPr>
                <w:rFonts w:ascii="Times New Roman" w:eastAsia="Times New Roman" w:hAnsi="Times New Roman" w:cs="Times New Roman"/>
                <w:color w:val="000000"/>
                <w:sz w:val="24"/>
                <w:szCs w:val="24"/>
              </w:rPr>
              <w:t>Čigarina</w:t>
            </w:r>
            <w:proofErr w:type="spellEnd"/>
          </w:p>
        </w:tc>
      </w:tr>
      <w:tr w:rsidR="00554FA8" w:rsidTr="009F013A">
        <w:tc>
          <w:tcPr>
            <w:tcW w:w="976" w:type="dxa"/>
          </w:tcPr>
          <w:p w:rsidR="00554FA8" w:rsidRPr="00DC273C" w:rsidRDefault="00554FA8" w:rsidP="009F013A">
            <w:pPr>
              <w:pBdr>
                <w:top w:val="nil"/>
                <w:left w:val="nil"/>
                <w:bottom w:val="nil"/>
                <w:right w:val="nil"/>
                <w:between w:val="nil"/>
              </w:pBdr>
              <w:tabs>
                <w:tab w:val="left" w:pos="6229"/>
              </w:tabs>
              <w:rPr>
                <w:rFonts w:ascii="Times New Roman" w:eastAsia="Times New Roman" w:hAnsi="Times New Roman" w:cs="Times New Roman"/>
                <w:color w:val="000000"/>
                <w:sz w:val="24"/>
                <w:szCs w:val="24"/>
              </w:rPr>
            </w:pPr>
            <w:r w:rsidRPr="00DC273C">
              <w:rPr>
                <w:rFonts w:ascii="Times New Roman" w:eastAsia="Times New Roman" w:hAnsi="Times New Roman" w:cs="Times New Roman"/>
                <w:color w:val="000000"/>
                <w:sz w:val="24"/>
                <w:szCs w:val="24"/>
              </w:rPr>
              <w:t>6.b</w:t>
            </w:r>
          </w:p>
        </w:tc>
        <w:tc>
          <w:tcPr>
            <w:tcW w:w="1843" w:type="dxa"/>
          </w:tcPr>
          <w:p w:rsidR="00554FA8" w:rsidRPr="00DC273C" w:rsidRDefault="009112B3" w:rsidP="009F013A">
            <w:pPr>
              <w:pBdr>
                <w:top w:val="nil"/>
                <w:left w:val="nil"/>
                <w:bottom w:val="nil"/>
                <w:right w:val="nil"/>
                <w:between w:val="nil"/>
              </w:pBdr>
              <w:tabs>
                <w:tab w:val="left" w:pos="622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231</w:t>
            </w:r>
            <w:r w:rsidR="00554FA8" w:rsidRPr="00DC273C">
              <w:rPr>
                <w:rFonts w:ascii="Times New Roman" w:eastAsia="Times New Roman" w:hAnsi="Times New Roman" w:cs="Times New Roman"/>
                <w:color w:val="000000"/>
                <w:sz w:val="24"/>
                <w:szCs w:val="24"/>
              </w:rPr>
              <w:t>.</w:t>
            </w:r>
            <w:r w:rsidR="00D703B2">
              <w:rPr>
                <w:rFonts w:ascii="Times New Roman" w:eastAsia="Times New Roman" w:hAnsi="Times New Roman" w:cs="Times New Roman"/>
                <w:color w:val="000000"/>
                <w:sz w:val="24"/>
                <w:szCs w:val="24"/>
              </w:rPr>
              <w:t xml:space="preserve"> telpa</w:t>
            </w:r>
          </w:p>
        </w:tc>
        <w:tc>
          <w:tcPr>
            <w:tcW w:w="3313" w:type="dxa"/>
          </w:tcPr>
          <w:p w:rsidR="00554FA8" w:rsidRPr="00DC273C" w:rsidRDefault="00554FA8" w:rsidP="009F013A">
            <w:pPr>
              <w:pBdr>
                <w:top w:val="nil"/>
                <w:left w:val="nil"/>
                <w:bottom w:val="nil"/>
                <w:right w:val="nil"/>
                <w:between w:val="nil"/>
              </w:pBdr>
              <w:tabs>
                <w:tab w:val="left" w:pos="6229"/>
              </w:tabs>
              <w:rPr>
                <w:rFonts w:ascii="Times New Roman" w:eastAsia="Times New Roman" w:hAnsi="Times New Roman" w:cs="Times New Roman"/>
                <w:color w:val="000000"/>
                <w:sz w:val="24"/>
                <w:szCs w:val="24"/>
              </w:rPr>
            </w:pPr>
            <w:r w:rsidRPr="00DC273C">
              <w:rPr>
                <w:rFonts w:ascii="Times New Roman" w:eastAsia="Times New Roman" w:hAnsi="Times New Roman" w:cs="Times New Roman"/>
                <w:color w:val="000000"/>
                <w:sz w:val="24"/>
                <w:szCs w:val="24"/>
              </w:rPr>
              <w:t xml:space="preserve">Judīte </w:t>
            </w:r>
            <w:proofErr w:type="spellStart"/>
            <w:r w:rsidRPr="00DC273C">
              <w:rPr>
                <w:rFonts w:ascii="Times New Roman" w:eastAsia="Times New Roman" w:hAnsi="Times New Roman" w:cs="Times New Roman"/>
                <w:color w:val="000000"/>
                <w:sz w:val="24"/>
                <w:szCs w:val="24"/>
              </w:rPr>
              <w:t>Zīberga</w:t>
            </w:r>
            <w:proofErr w:type="spellEnd"/>
          </w:p>
        </w:tc>
      </w:tr>
      <w:tr w:rsidR="00554FA8" w:rsidTr="009F013A">
        <w:tc>
          <w:tcPr>
            <w:tcW w:w="976" w:type="dxa"/>
          </w:tcPr>
          <w:p w:rsidR="00554FA8" w:rsidRPr="00DC273C" w:rsidRDefault="00554FA8" w:rsidP="009F013A">
            <w:pPr>
              <w:pBdr>
                <w:top w:val="nil"/>
                <w:left w:val="nil"/>
                <w:bottom w:val="nil"/>
                <w:right w:val="nil"/>
                <w:between w:val="nil"/>
              </w:pBdr>
              <w:tabs>
                <w:tab w:val="left" w:pos="6229"/>
              </w:tabs>
              <w:rPr>
                <w:rFonts w:ascii="Times New Roman" w:eastAsia="Times New Roman" w:hAnsi="Times New Roman" w:cs="Times New Roman"/>
                <w:color w:val="000000"/>
                <w:sz w:val="24"/>
                <w:szCs w:val="24"/>
              </w:rPr>
            </w:pPr>
            <w:r w:rsidRPr="00DC273C">
              <w:rPr>
                <w:rFonts w:ascii="Times New Roman" w:eastAsia="Times New Roman" w:hAnsi="Times New Roman" w:cs="Times New Roman"/>
                <w:color w:val="000000"/>
                <w:sz w:val="24"/>
                <w:szCs w:val="24"/>
              </w:rPr>
              <w:t>7.a</w:t>
            </w:r>
          </w:p>
        </w:tc>
        <w:tc>
          <w:tcPr>
            <w:tcW w:w="1843" w:type="dxa"/>
          </w:tcPr>
          <w:p w:rsidR="00554FA8" w:rsidRPr="00DC273C" w:rsidRDefault="009112B3" w:rsidP="009F013A">
            <w:pPr>
              <w:pBdr>
                <w:top w:val="nil"/>
                <w:left w:val="nil"/>
                <w:bottom w:val="nil"/>
                <w:right w:val="nil"/>
                <w:between w:val="nil"/>
              </w:pBdr>
              <w:tabs>
                <w:tab w:val="left" w:pos="622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348</w:t>
            </w:r>
            <w:r w:rsidR="00554FA8" w:rsidRPr="00DC273C">
              <w:rPr>
                <w:rFonts w:ascii="Times New Roman" w:eastAsia="Times New Roman" w:hAnsi="Times New Roman" w:cs="Times New Roman"/>
                <w:color w:val="000000"/>
                <w:sz w:val="24"/>
                <w:szCs w:val="24"/>
              </w:rPr>
              <w:t xml:space="preserve">. </w:t>
            </w:r>
            <w:r w:rsidR="00D703B2">
              <w:rPr>
                <w:rFonts w:ascii="Times New Roman" w:eastAsia="Times New Roman" w:hAnsi="Times New Roman" w:cs="Times New Roman"/>
                <w:color w:val="000000"/>
                <w:sz w:val="24"/>
                <w:szCs w:val="24"/>
              </w:rPr>
              <w:t>telpa</w:t>
            </w:r>
          </w:p>
        </w:tc>
        <w:tc>
          <w:tcPr>
            <w:tcW w:w="3313" w:type="dxa"/>
          </w:tcPr>
          <w:p w:rsidR="00554FA8" w:rsidRPr="00DC273C" w:rsidRDefault="009112B3" w:rsidP="009F013A">
            <w:pPr>
              <w:pBdr>
                <w:top w:val="nil"/>
                <w:left w:val="nil"/>
                <w:bottom w:val="nil"/>
                <w:right w:val="nil"/>
                <w:between w:val="nil"/>
              </w:pBdr>
              <w:tabs>
                <w:tab w:val="left" w:pos="6229"/>
              </w:tabs>
              <w:rPr>
                <w:rFonts w:ascii="Times New Roman" w:eastAsia="Times New Roman" w:hAnsi="Times New Roman" w:cs="Times New Roman"/>
                <w:color w:val="000000"/>
                <w:sz w:val="24"/>
                <w:szCs w:val="24"/>
              </w:rPr>
            </w:pPr>
            <w:r w:rsidRPr="00DC273C">
              <w:rPr>
                <w:rFonts w:ascii="Times New Roman" w:eastAsia="Times New Roman" w:hAnsi="Times New Roman" w:cs="Times New Roman"/>
                <w:color w:val="000000"/>
                <w:sz w:val="24"/>
                <w:szCs w:val="24"/>
              </w:rPr>
              <w:t>Svetlana Ivanova</w:t>
            </w:r>
          </w:p>
        </w:tc>
      </w:tr>
      <w:tr w:rsidR="00554FA8" w:rsidTr="009F013A">
        <w:tc>
          <w:tcPr>
            <w:tcW w:w="976" w:type="dxa"/>
          </w:tcPr>
          <w:p w:rsidR="00554FA8" w:rsidRPr="00DC273C" w:rsidRDefault="00554FA8" w:rsidP="009F013A">
            <w:pPr>
              <w:pBdr>
                <w:top w:val="nil"/>
                <w:left w:val="nil"/>
                <w:bottom w:val="nil"/>
                <w:right w:val="nil"/>
                <w:between w:val="nil"/>
              </w:pBdr>
              <w:tabs>
                <w:tab w:val="left" w:pos="6229"/>
              </w:tabs>
              <w:rPr>
                <w:rFonts w:ascii="Times New Roman" w:eastAsia="Times New Roman" w:hAnsi="Times New Roman" w:cs="Times New Roman"/>
                <w:color w:val="000000"/>
                <w:sz w:val="24"/>
                <w:szCs w:val="24"/>
              </w:rPr>
            </w:pPr>
            <w:r w:rsidRPr="00DC273C">
              <w:rPr>
                <w:rFonts w:ascii="Times New Roman" w:eastAsia="Times New Roman" w:hAnsi="Times New Roman" w:cs="Times New Roman"/>
                <w:color w:val="000000"/>
                <w:sz w:val="24"/>
                <w:szCs w:val="24"/>
              </w:rPr>
              <w:t>7.b</w:t>
            </w:r>
          </w:p>
        </w:tc>
        <w:tc>
          <w:tcPr>
            <w:tcW w:w="1843" w:type="dxa"/>
          </w:tcPr>
          <w:p w:rsidR="00554FA8" w:rsidRPr="00DC273C" w:rsidRDefault="00554FA8" w:rsidP="009112B3">
            <w:pPr>
              <w:pBdr>
                <w:top w:val="nil"/>
                <w:left w:val="nil"/>
                <w:bottom w:val="nil"/>
                <w:right w:val="nil"/>
                <w:between w:val="nil"/>
              </w:pBdr>
              <w:tabs>
                <w:tab w:val="left" w:pos="6229"/>
              </w:tabs>
              <w:rPr>
                <w:rFonts w:ascii="Times New Roman" w:eastAsia="Times New Roman" w:hAnsi="Times New Roman" w:cs="Times New Roman"/>
                <w:color w:val="000000"/>
                <w:sz w:val="24"/>
                <w:szCs w:val="24"/>
              </w:rPr>
            </w:pPr>
            <w:r w:rsidRPr="00DC273C">
              <w:rPr>
                <w:rFonts w:ascii="Times New Roman" w:eastAsia="Times New Roman" w:hAnsi="Times New Roman" w:cs="Times New Roman"/>
                <w:color w:val="000000"/>
                <w:sz w:val="24"/>
                <w:szCs w:val="24"/>
              </w:rPr>
              <w:t>3</w:t>
            </w:r>
            <w:r w:rsidR="009112B3">
              <w:rPr>
                <w:rFonts w:ascii="Times New Roman" w:eastAsia="Times New Roman" w:hAnsi="Times New Roman" w:cs="Times New Roman"/>
                <w:color w:val="000000"/>
                <w:sz w:val="24"/>
                <w:szCs w:val="24"/>
              </w:rPr>
              <w:t>47</w:t>
            </w:r>
            <w:r w:rsidR="00D703B2">
              <w:rPr>
                <w:rFonts w:ascii="Times New Roman" w:eastAsia="Times New Roman" w:hAnsi="Times New Roman" w:cs="Times New Roman"/>
                <w:color w:val="000000"/>
                <w:sz w:val="24"/>
                <w:szCs w:val="24"/>
              </w:rPr>
              <w:t>. telpa</w:t>
            </w:r>
            <w:r w:rsidR="00D703B2" w:rsidRPr="00DC273C">
              <w:rPr>
                <w:rFonts w:ascii="Times New Roman" w:eastAsia="Times New Roman" w:hAnsi="Times New Roman" w:cs="Times New Roman"/>
                <w:color w:val="000000"/>
                <w:sz w:val="24"/>
                <w:szCs w:val="24"/>
              </w:rPr>
              <w:t xml:space="preserve"> </w:t>
            </w:r>
          </w:p>
        </w:tc>
        <w:tc>
          <w:tcPr>
            <w:tcW w:w="3313" w:type="dxa"/>
          </w:tcPr>
          <w:p w:rsidR="00554FA8" w:rsidRPr="00DC273C" w:rsidRDefault="009112B3" w:rsidP="009F013A">
            <w:pPr>
              <w:pBdr>
                <w:top w:val="nil"/>
                <w:left w:val="nil"/>
                <w:bottom w:val="nil"/>
                <w:right w:val="nil"/>
                <w:between w:val="nil"/>
              </w:pBdr>
              <w:tabs>
                <w:tab w:val="left" w:pos="6229"/>
              </w:tabs>
              <w:rPr>
                <w:rFonts w:ascii="Times New Roman" w:eastAsia="Times New Roman" w:hAnsi="Times New Roman" w:cs="Times New Roman"/>
                <w:color w:val="000000"/>
                <w:sz w:val="24"/>
                <w:szCs w:val="24"/>
              </w:rPr>
            </w:pPr>
            <w:r w:rsidRPr="00DC273C">
              <w:rPr>
                <w:rFonts w:ascii="Times New Roman" w:eastAsia="Times New Roman" w:hAnsi="Times New Roman" w:cs="Times New Roman"/>
                <w:color w:val="000000"/>
                <w:sz w:val="24"/>
                <w:szCs w:val="24"/>
              </w:rPr>
              <w:t>Elita Špehte</w:t>
            </w:r>
          </w:p>
        </w:tc>
      </w:tr>
      <w:tr w:rsidR="00554FA8" w:rsidTr="009F013A">
        <w:tc>
          <w:tcPr>
            <w:tcW w:w="976" w:type="dxa"/>
          </w:tcPr>
          <w:p w:rsidR="00554FA8" w:rsidRPr="00DC273C" w:rsidRDefault="00554FA8" w:rsidP="009F013A">
            <w:pPr>
              <w:pBdr>
                <w:top w:val="nil"/>
                <w:left w:val="nil"/>
                <w:bottom w:val="nil"/>
                <w:right w:val="nil"/>
                <w:between w:val="nil"/>
              </w:pBdr>
              <w:tabs>
                <w:tab w:val="left" w:pos="6229"/>
              </w:tabs>
              <w:rPr>
                <w:rFonts w:ascii="Times New Roman" w:eastAsia="Times New Roman" w:hAnsi="Times New Roman" w:cs="Times New Roman"/>
                <w:color w:val="000000"/>
                <w:sz w:val="24"/>
                <w:szCs w:val="24"/>
              </w:rPr>
            </w:pPr>
            <w:r w:rsidRPr="00DC273C">
              <w:rPr>
                <w:rFonts w:ascii="Times New Roman" w:eastAsia="Times New Roman" w:hAnsi="Times New Roman" w:cs="Times New Roman"/>
                <w:color w:val="000000"/>
                <w:sz w:val="24"/>
                <w:szCs w:val="24"/>
              </w:rPr>
              <w:t>7.c</w:t>
            </w:r>
          </w:p>
        </w:tc>
        <w:tc>
          <w:tcPr>
            <w:tcW w:w="1843" w:type="dxa"/>
          </w:tcPr>
          <w:p w:rsidR="00554FA8" w:rsidRPr="00DC273C" w:rsidRDefault="009112B3" w:rsidP="009F013A">
            <w:pPr>
              <w:pBdr>
                <w:top w:val="nil"/>
                <w:left w:val="nil"/>
                <w:bottom w:val="nil"/>
                <w:right w:val="nil"/>
                <w:between w:val="nil"/>
              </w:pBdr>
              <w:tabs>
                <w:tab w:val="left" w:pos="622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224</w:t>
            </w:r>
            <w:r w:rsidR="00D703B2">
              <w:rPr>
                <w:rFonts w:ascii="Times New Roman" w:eastAsia="Times New Roman" w:hAnsi="Times New Roman" w:cs="Times New Roman"/>
                <w:color w:val="000000"/>
                <w:sz w:val="24"/>
                <w:szCs w:val="24"/>
              </w:rPr>
              <w:t>. telpa</w:t>
            </w:r>
          </w:p>
        </w:tc>
        <w:tc>
          <w:tcPr>
            <w:tcW w:w="3313" w:type="dxa"/>
          </w:tcPr>
          <w:p w:rsidR="00554FA8" w:rsidRPr="00DC273C" w:rsidRDefault="009112B3" w:rsidP="009F013A">
            <w:pPr>
              <w:pBdr>
                <w:top w:val="nil"/>
                <w:left w:val="nil"/>
                <w:bottom w:val="nil"/>
                <w:right w:val="nil"/>
                <w:between w:val="nil"/>
              </w:pBdr>
              <w:tabs>
                <w:tab w:val="left" w:pos="6229"/>
              </w:tabs>
              <w:rPr>
                <w:rFonts w:ascii="Times New Roman" w:eastAsia="Times New Roman" w:hAnsi="Times New Roman" w:cs="Times New Roman"/>
                <w:color w:val="000000"/>
                <w:sz w:val="24"/>
                <w:szCs w:val="24"/>
              </w:rPr>
            </w:pPr>
            <w:r w:rsidRPr="00DC273C">
              <w:rPr>
                <w:rFonts w:ascii="Times New Roman" w:eastAsia="Times New Roman" w:hAnsi="Times New Roman" w:cs="Times New Roman"/>
                <w:color w:val="000000"/>
                <w:sz w:val="24"/>
                <w:szCs w:val="24"/>
              </w:rPr>
              <w:t>Inta Cinciusa</w:t>
            </w:r>
          </w:p>
        </w:tc>
      </w:tr>
      <w:tr w:rsidR="00554FA8" w:rsidTr="009F013A">
        <w:tc>
          <w:tcPr>
            <w:tcW w:w="976" w:type="dxa"/>
          </w:tcPr>
          <w:p w:rsidR="00554FA8" w:rsidRPr="00DC273C" w:rsidRDefault="00554FA8" w:rsidP="009F013A">
            <w:pPr>
              <w:pBdr>
                <w:top w:val="nil"/>
                <w:left w:val="nil"/>
                <w:bottom w:val="nil"/>
                <w:right w:val="nil"/>
                <w:between w:val="nil"/>
              </w:pBdr>
              <w:tabs>
                <w:tab w:val="left" w:pos="6229"/>
              </w:tabs>
              <w:rPr>
                <w:rFonts w:ascii="Times New Roman" w:eastAsia="Times New Roman" w:hAnsi="Times New Roman" w:cs="Times New Roman"/>
                <w:color w:val="000000"/>
                <w:sz w:val="24"/>
                <w:szCs w:val="24"/>
              </w:rPr>
            </w:pPr>
            <w:r w:rsidRPr="00DC273C">
              <w:rPr>
                <w:rFonts w:ascii="Times New Roman" w:eastAsia="Times New Roman" w:hAnsi="Times New Roman" w:cs="Times New Roman"/>
                <w:color w:val="000000"/>
                <w:sz w:val="24"/>
                <w:szCs w:val="24"/>
              </w:rPr>
              <w:t>8.b</w:t>
            </w:r>
          </w:p>
        </w:tc>
        <w:tc>
          <w:tcPr>
            <w:tcW w:w="1843" w:type="dxa"/>
          </w:tcPr>
          <w:p w:rsidR="00554FA8" w:rsidRPr="00DC273C" w:rsidRDefault="00843547" w:rsidP="009F013A">
            <w:pPr>
              <w:pBdr>
                <w:top w:val="nil"/>
                <w:left w:val="nil"/>
                <w:bottom w:val="nil"/>
                <w:right w:val="nil"/>
                <w:between w:val="nil"/>
              </w:pBdr>
              <w:tabs>
                <w:tab w:val="left" w:pos="622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9112B3">
              <w:rPr>
                <w:rFonts w:ascii="Times New Roman" w:eastAsia="Times New Roman" w:hAnsi="Times New Roman" w:cs="Times New Roman"/>
                <w:color w:val="000000"/>
                <w:sz w:val="24"/>
                <w:szCs w:val="24"/>
              </w:rPr>
              <w:t>39</w:t>
            </w:r>
            <w:r w:rsidR="00554FA8" w:rsidRPr="00DC273C">
              <w:rPr>
                <w:rFonts w:ascii="Times New Roman" w:eastAsia="Times New Roman" w:hAnsi="Times New Roman" w:cs="Times New Roman"/>
                <w:color w:val="000000"/>
                <w:sz w:val="24"/>
                <w:szCs w:val="24"/>
              </w:rPr>
              <w:t xml:space="preserve">. </w:t>
            </w:r>
            <w:r w:rsidR="00D703B2">
              <w:rPr>
                <w:rFonts w:ascii="Times New Roman" w:eastAsia="Times New Roman" w:hAnsi="Times New Roman" w:cs="Times New Roman"/>
                <w:color w:val="000000"/>
                <w:sz w:val="24"/>
                <w:szCs w:val="24"/>
              </w:rPr>
              <w:t>telpa</w:t>
            </w:r>
          </w:p>
        </w:tc>
        <w:tc>
          <w:tcPr>
            <w:tcW w:w="3313" w:type="dxa"/>
          </w:tcPr>
          <w:p w:rsidR="00554FA8" w:rsidRPr="00DC273C" w:rsidRDefault="009112B3" w:rsidP="009112B3">
            <w:pPr>
              <w:pBdr>
                <w:top w:val="nil"/>
                <w:left w:val="nil"/>
                <w:bottom w:val="nil"/>
                <w:right w:val="nil"/>
                <w:between w:val="nil"/>
              </w:pBdr>
              <w:tabs>
                <w:tab w:val="left" w:pos="6229"/>
              </w:tabs>
              <w:rPr>
                <w:rFonts w:ascii="Times New Roman" w:eastAsia="Times New Roman" w:hAnsi="Times New Roman" w:cs="Times New Roman"/>
                <w:color w:val="000000"/>
                <w:sz w:val="24"/>
                <w:szCs w:val="24"/>
              </w:rPr>
            </w:pPr>
            <w:r w:rsidRPr="00DC273C">
              <w:rPr>
                <w:rFonts w:ascii="Times New Roman" w:eastAsia="Times New Roman" w:hAnsi="Times New Roman" w:cs="Times New Roman"/>
                <w:color w:val="000000"/>
                <w:sz w:val="24"/>
                <w:szCs w:val="24"/>
              </w:rPr>
              <w:t xml:space="preserve">Ģirts Zaķis </w:t>
            </w:r>
          </w:p>
        </w:tc>
      </w:tr>
      <w:tr w:rsidR="00554FA8" w:rsidTr="009F013A">
        <w:tc>
          <w:tcPr>
            <w:tcW w:w="976" w:type="dxa"/>
          </w:tcPr>
          <w:p w:rsidR="00554FA8" w:rsidRPr="00DC273C" w:rsidRDefault="00554FA8" w:rsidP="009F013A">
            <w:pPr>
              <w:pBdr>
                <w:top w:val="nil"/>
                <w:left w:val="nil"/>
                <w:bottom w:val="nil"/>
                <w:right w:val="nil"/>
                <w:between w:val="nil"/>
              </w:pBdr>
              <w:tabs>
                <w:tab w:val="left" w:pos="6229"/>
              </w:tabs>
              <w:rPr>
                <w:rFonts w:ascii="Times New Roman" w:eastAsia="Times New Roman" w:hAnsi="Times New Roman" w:cs="Times New Roman"/>
                <w:color w:val="000000"/>
                <w:sz w:val="24"/>
                <w:szCs w:val="24"/>
              </w:rPr>
            </w:pPr>
            <w:r w:rsidRPr="00DC273C">
              <w:rPr>
                <w:rFonts w:ascii="Times New Roman" w:eastAsia="Times New Roman" w:hAnsi="Times New Roman" w:cs="Times New Roman"/>
                <w:color w:val="000000"/>
                <w:sz w:val="24"/>
                <w:szCs w:val="24"/>
              </w:rPr>
              <w:t>8.c</w:t>
            </w:r>
          </w:p>
        </w:tc>
        <w:tc>
          <w:tcPr>
            <w:tcW w:w="1843" w:type="dxa"/>
          </w:tcPr>
          <w:p w:rsidR="00554FA8" w:rsidRPr="00DC273C" w:rsidRDefault="009112B3" w:rsidP="009F013A">
            <w:pPr>
              <w:pBdr>
                <w:top w:val="nil"/>
                <w:left w:val="nil"/>
                <w:bottom w:val="nil"/>
                <w:right w:val="nil"/>
                <w:between w:val="nil"/>
              </w:pBdr>
              <w:tabs>
                <w:tab w:val="left" w:pos="6229"/>
              </w:tabs>
              <w:rPr>
                <w:rFonts w:ascii="Times New Roman" w:eastAsia="Times New Roman" w:hAnsi="Times New Roman" w:cs="Times New Roman"/>
                <w:color w:val="000000"/>
                <w:sz w:val="24"/>
                <w:szCs w:val="24"/>
              </w:rPr>
            </w:pPr>
            <w:r w:rsidRPr="009112B3">
              <w:rPr>
                <w:rFonts w:ascii="Times New Roman" w:eastAsia="Times New Roman" w:hAnsi="Times New Roman" w:cs="Times New Roman"/>
                <w:color w:val="000000"/>
                <w:sz w:val="24"/>
                <w:szCs w:val="24"/>
              </w:rPr>
              <w:t>225</w:t>
            </w:r>
            <w:r w:rsidR="001A7389">
              <w:rPr>
                <w:rFonts w:ascii="Times New Roman" w:eastAsia="Times New Roman" w:hAnsi="Times New Roman" w:cs="Times New Roman"/>
                <w:color w:val="000000"/>
                <w:sz w:val="24"/>
                <w:szCs w:val="24"/>
              </w:rPr>
              <w:t>.</w:t>
            </w:r>
            <w:r w:rsidR="00D703B2">
              <w:rPr>
                <w:rFonts w:ascii="Times New Roman" w:eastAsia="Times New Roman" w:hAnsi="Times New Roman" w:cs="Times New Roman"/>
                <w:color w:val="000000"/>
                <w:sz w:val="24"/>
                <w:szCs w:val="24"/>
              </w:rPr>
              <w:t xml:space="preserve"> telpa</w:t>
            </w:r>
          </w:p>
        </w:tc>
        <w:tc>
          <w:tcPr>
            <w:tcW w:w="3313" w:type="dxa"/>
          </w:tcPr>
          <w:p w:rsidR="00554FA8" w:rsidRPr="00DC273C" w:rsidRDefault="009112B3" w:rsidP="009F013A">
            <w:pPr>
              <w:pBdr>
                <w:top w:val="nil"/>
                <w:left w:val="nil"/>
                <w:bottom w:val="nil"/>
                <w:right w:val="nil"/>
                <w:between w:val="nil"/>
              </w:pBdr>
              <w:tabs>
                <w:tab w:val="left" w:pos="6229"/>
              </w:tabs>
              <w:rPr>
                <w:rFonts w:ascii="Times New Roman" w:eastAsia="Times New Roman" w:hAnsi="Times New Roman" w:cs="Times New Roman"/>
                <w:color w:val="000000"/>
                <w:sz w:val="24"/>
                <w:szCs w:val="24"/>
              </w:rPr>
            </w:pPr>
            <w:proofErr w:type="spellStart"/>
            <w:r w:rsidRPr="00DC273C">
              <w:rPr>
                <w:rFonts w:ascii="Times New Roman" w:eastAsia="Times New Roman" w:hAnsi="Times New Roman" w:cs="Times New Roman"/>
                <w:color w:val="000000"/>
                <w:sz w:val="24"/>
                <w:szCs w:val="24"/>
              </w:rPr>
              <w:t>Beate</w:t>
            </w:r>
            <w:proofErr w:type="spellEnd"/>
            <w:r w:rsidRPr="00DC273C">
              <w:rPr>
                <w:rFonts w:ascii="Times New Roman" w:eastAsia="Times New Roman" w:hAnsi="Times New Roman" w:cs="Times New Roman"/>
                <w:color w:val="000000"/>
                <w:sz w:val="24"/>
                <w:szCs w:val="24"/>
              </w:rPr>
              <w:t xml:space="preserve"> Riekstiņa</w:t>
            </w:r>
          </w:p>
        </w:tc>
      </w:tr>
      <w:tr w:rsidR="00554FA8" w:rsidTr="009F013A">
        <w:tc>
          <w:tcPr>
            <w:tcW w:w="976" w:type="dxa"/>
          </w:tcPr>
          <w:p w:rsidR="00554FA8" w:rsidRPr="00DC273C" w:rsidRDefault="00554FA8" w:rsidP="009F013A">
            <w:pPr>
              <w:pBdr>
                <w:top w:val="nil"/>
                <w:left w:val="nil"/>
                <w:bottom w:val="nil"/>
                <w:right w:val="nil"/>
                <w:between w:val="nil"/>
              </w:pBdr>
              <w:tabs>
                <w:tab w:val="left" w:pos="6229"/>
              </w:tabs>
              <w:rPr>
                <w:rFonts w:ascii="Times New Roman" w:eastAsia="Times New Roman" w:hAnsi="Times New Roman" w:cs="Times New Roman"/>
                <w:color w:val="000000"/>
                <w:sz w:val="24"/>
                <w:szCs w:val="24"/>
              </w:rPr>
            </w:pPr>
            <w:r w:rsidRPr="00DC273C">
              <w:rPr>
                <w:rFonts w:ascii="Times New Roman" w:eastAsia="Times New Roman" w:hAnsi="Times New Roman" w:cs="Times New Roman"/>
                <w:color w:val="000000"/>
                <w:sz w:val="24"/>
                <w:szCs w:val="24"/>
              </w:rPr>
              <w:lastRenderedPageBreak/>
              <w:t>9.a</w:t>
            </w:r>
          </w:p>
        </w:tc>
        <w:tc>
          <w:tcPr>
            <w:tcW w:w="1843" w:type="dxa"/>
          </w:tcPr>
          <w:p w:rsidR="00554FA8" w:rsidRPr="00DC273C" w:rsidRDefault="009112B3" w:rsidP="009F013A">
            <w:pPr>
              <w:pBdr>
                <w:top w:val="nil"/>
                <w:left w:val="nil"/>
                <w:bottom w:val="nil"/>
                <w:right w:val="nil"/>
                <w:between w:val="nil"/>
              </w:pBdr>
              <w:tabs>
                <w:tab w:val="left" w:pos="622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256</w:t>
            </w:r>
            <w:r w:rsidR="00554FA8" w:rsidRPr="00DC273C">
              <w:rPr>
                <w:rFonts w:ascii="Times New Roman" w:eastAsia="Times New Roman" w:hAnsi="Times New Roman" w:cs="Times New Roman"/>
                <w:color w:val="000000"/>
                <w:sz w:val="24"/>
                <w:szCs w:val="24"/>
              </w:rPr>
              <w:t xml:space="preserve">. </w:t>
            </w:r>
            <w:r w:rsidR="001A7389">
              <w:rPr>
                <w:rFonts w:ascii="Times New Roman" w:eastAsia="Times New Roman" w:hAnsi="Times New Roman" w:cs="Times New Roman"/>
                <w:color w:val="000000"/>
                <w:sz w:val="24"/>
                <w:szCs w:val="24"/>
              </w:rPr>
              <w:t>telpa</w:t>
            </w:r>
          </w:p>
        </w:tc>
        <w:tc>
          <w:tcPr>
            <w:tcW w:w="3313" w:type="dxa"/>
          </w:tcPr>
          <w:p w:rsidR="00554FA8" w:rsidRPr="00DC273C" w:rsidRDefault="009112B3" w:rsidP="009F013A">
            <w:pPr>
              <w:pBdr>
                <w:top w:val="nil"/>
                <w:left w:val="nil"/>
                <w:bottom w:val="nil"/>
                <w:right w:val="nil"/>
                <w:between w:val="nil"/>
              </w:pBdr>
              <w:tabs>
                <w:tab w:val="left" w:pos="6229"/>
              </w:tabs>
              <w:rPr>
                <w:rFonts w:ascii="Times New Roman" w:eastAsia="Times New Roman" w:hAnsi="Times New Roman" w:cs="Times New Roman"/>
                <w:color w:val="000000"/>
                <w:sz w:val="24"/>
                <w:szCs w:val="24"/>
              </w:rPr>
            </w:pPr>
            <w:r w:rsidRPr="00DC273C">
              <w:rPr>
                <w:rFonts w:ascii="Times New Roman" w:eastAsia="Times New Roman" w:hAnsi="Times New Roman" w:cs="Times New Roman"/>
                <w:color w:val="000000"/>
                <w:sz w:val="24"/>
                <w:szCs w:val="24"/>
              </w:rPr>
              <w:t>Zaiga Dzene</w:t>
            </w:r>
          </w:p>
        </w:tc>
      </w:tr>
      <w:tr w:rsidR="00554FA8" w:rsidTr="009F013A">
        <w:tc>
          <w:tcPr>
            <w:tcW w:w="976" w:type="dxa"/>
          </w:tcPr>
          <w:p w:rsidR="00554FA8" w:rsidRPr="00DC273C" w:rsidRDefault="00554FA8" w:rsidP="009F013A">
            <w:pPr>
              <w:pBdr>
                <w:top w:val="nil"/>
                <w:left w:val="nil"/>
                <w:bottom w:val="nil"/>
                <w:right w:val="nil"/>
                <w:between w:val="nil"/>
              </w:pBdr>
              <w:tabs>
                <w:tab w:val="left" w:pos="6229"/>
              </w:tabs>
              <w:rPr>
                <w:rFonts w:ascii="Times New Roman" w:eastAsia="Times New Roman" w:hAnsi="Times New Roman" w:cs="Times New Roman"/>
                <w:color w:val="000000"/>
                <w:sz w:val="24"/>
                <w:szCs w:val="24"/>
              </w:rPr>
            </w:pPr>
            <w:r w:rsidRPr="00DC273C">
              <w:rPr>
                <w:rFonts w:ascii="Times New Roman" w:eastAsia="Times New Roman" w:hAnsi="Times New Roman" w:cs="Times New Roman"/>
                <w:color w:val="000000"/>
                <w:sz w:val="24"/>
                <w:szCs w:val="24"/>
              </w:rPr>
              <w:t>9.b</w:t>
            </w:r>
          </w:p>
        </w:tc>
        <w:tc>
          <w:tcPr>
            <w:tcW w:w="1843" w:type="dxa"/>
          </w:tcPr>
          <w:p w:rsidR="00554FA8" w:rsidRPr="00DC273C" w:rsidRDefault="009112B3" w:rsidP="009F013A">
            <w:pPr>
              <w:pBdr>
                <w:top w:val="nil"/>
                <w:left w:val="nil"/>
                <w:bottom w:val="nil"/>
                <w:right w:val="nil"/>
                <w:between w:val="nil"/>
              </w:pBdr>
              <w:tabs>
                <w:tab w:val="left" w:pos="622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236</w:t>
            </w:r>
            <w:r w:rsidR="001A7389">
              <w:rPr>
                <w:rFonts w:ascii="Times New Roman" w:eastAsia="Times New Roman" w:hAnsi="Times New Roman" w:cs="Times New Roman"/>
                <w:color w:val="000000"/>
                <w:sz w:val="24"/>
                <w:szCs w:val="24"/>
              </w:rPr>
              <w:t>. telpa</w:t>
            </w:r>
          </w:p>
        </w:tc>
        <w:tc>
          <w:tcPr>
            <w:tcW w:w="3313" w:type="dxa"/>
          </w:tcPr>
          <w:p w:rsidR="00554FA8" w:rsidRPr="00DC273C" w:rsidRDefault="009112B3" w:rsidP="009F013A">
            <w:pPr>
              <w:pBdr>
                <w:top w:val="nil"/>
                <w:left w:val="nil"/>
                <w:bottom w:val="nil"/>
                <w:right w:val="nil"/>
                <w:between w:val="nil"/>
              </w:pBdr>
              <w:tabs>
                <w:tab w:val="left" w:pos="6229"/>
              </w:tabs>
              <w:rPr>
                <w:rFonts w:ascii="Times New Roman" w:eastAsia="Times New Roman" w:hAnsi="Times New Roman" w:cs="Times New Roman"/>
                <w:color w:val="000000"/>
                <w:sz w:val="24"/>
                <w:szCs w:val="24"/>
              </w:rPr>
            </w:pPr>
            <w:r w:rsidRPr="00DC273C">
              <w:rPr>
                <w:rFonts w:ascii="Times New Roman" w:eastAsia="Times New Roman" w:hAnsi="Times New Roman" w:cs="Times New Roman"/>
                <w:color w:val="000000"/>
                <w:sz w:val="24"/>
                <w:szCs w:val="24"/>
              </w:rPr>
              <w:t>Inita Kačevska - Brante</w:t>
            </w:r>
          </w:p>
        </w:tc>
      </w:tr>
      <w:tr w:rsidR="00554FA8" w:rsidTr="009F013A">
        <w:tc>
          <w:tcPr>
            <w:tcW w:w="976" w:type="dxa"/>
          </w:tcPr>
          <w:p w:rsidR="00554FA8" w:rsidRPr="00DC273C" w:rsidRDefault="00554FA8" w:rsidP="009F013A">
            <w:pPr>
              <w:pBdr>
                <w:top w:val="nil"/>
                <w:left w:val="nil"/>
                <w:bottom w:val="nil"/>
                <w:right w:val="nil"/>
                <w:between w:val="nil"/>
              </w:pBdr>
              <w:tabs>
                <w:tab w:val="left" w:pos="6229"/>
              </w:tabs>
              <w:rPr>
                <w:rFonts w:ascii="Times New Roman" w:eastAsia="Times New Roman" w:hAnsi="Times New Roman" w:cs="Times New Roman"/>
                <w:color w:val="000000"/>
                <w:sz w:val="24"/>
                <w:szCs w:val="24"/>
              </w:rPr>
            </w:pPr>
            <w:r w:rsidRPr="00DC273C">
              <w:rPr>
                <w:rFonts w:ascii="Times New Roman" w:eastAsia="Times New Roman" w:hAnsi="Times New Roman" w:cs="Times New Roman"/>
                <w:color w:val="000000"/>
                <w:sz w:val="24"/>
                <w:szCs w:val="24"/>
              </w:rPr>
              <w:t>9.c</w:t>
            </w:r>
          </w:p>
        </w:tc>
        <w:tc>
          <w:tcPr>
            <w:tcW w:w="1843" w:type="dxa"/>
          </w:tcPr>
          <w:p w:rsidR="00554FA8" w:rsidRPr="00DC273C" w:rsidRDefault="00554FA8" w:rsidP="001A7389">
            <w:pPr>
              <w:pBdr>
                <w:top w:val="nil"/>
                <w:left w:val="nil"/>
                <w:bottom w:val="nil"/>
                <w:right w:val="nil"/>
                <w:between w:val="nil"/>
              </w:pBdr>
              <w:tabs>
                <w:tab w:val="left" w:pos="6229"/>
              </w:tabs>
              <w:rPr>
                <w:rFonts w:ascii="Times New Roman" w:eastAsia="Times New Roman" w:hAnsi="Times New Roman" w:cs="Times New Roman"/>
                <w:color w:val="000000"/>
                <w:sz w:val="24"/>
                <w:szCs w:val="24"/>
              </w:rPr>
            </w:pPr>
            <w:r w:rsidRPr="00DC273C">
              <w:rPr>
                <w:rFonts w:ascii="Times New Roman" w:eastAsia="Times New Roman" w:hAnsi="Times New Roman" w:cs="Times New Roman"/>
                <w:color w:val="000000"/>
                <w:sz w:val="24"/>
                <w:szCs w:val="24"/>
              </w:rPr>
              <w:t>1</w:t>
            </w:r>
            <w:r w:rsidR="001A7389">
              <w:rPr>
                <w:rFonts w:ascii="Times New Roman" w:eastAsia="Times New Roman" w:hAnsi="Times New Roman" w:cs="Times New Roman"/>
                <w:color w:val="000000"/>
                <w:sz w:val="24"/>
                <w:szCs w:val="24"/>
              </w:rPr>
              <w:t>19</w:t>
            </w:r>
            <w:r w:rsidRPr="00DC273C">
              <w:rPr>
                <w:rFonts w:ascii="Times New Roman" w:eastAsia="Times New Roman" w:hAnsi="Times New Roman" w:cs="Times New Roman"/>
                <w:color w:val="000000"/>
                <w:sz w:val="24"/>
                <w:szCs w:val="24"/>
              </w:rPr>
              <w:t xml:space="preserve">. </w:t>
            </w:r>
            <w:r w:rsidR="001A7389">
              <w:rPr>
                <w:rFonts w:ascii="Times New Roman" w:eastAsia="Times New Roman" w:hAnsi="Times New Roman" w:cs="Times New Roman"/>
                <w:color w:val="000000"/>
                <w:sz w:val="24"/>
                <w:szCs w:val="24"/>
              </w:rPr>
              <w:t>telpa</w:t>
            </w:r>
          </w:p>
        </w:tc>
        <w:tc>
          <w:tcPr>
            <w:tcW w:w="3313" w:type="dxa"/>
          </w:tcPr>
          <w:p w:rsidR="00554FA8" w:rsidRPr="00DC273C" w:rsidRDefault="009112B3" w:rsidP="009112B3">
            <w:pPr>
              <w:pBdr>
                <w:top w:val="nil"/>
                <w:left w:val="nil"/>
                <w:bottom w:val="nil"/>
                <w:right w:val="nil"/>
                <w:between w:val="nil"/>
              </w:pBdr>
              <w:tabs>
                <w:tab w:val="left" w:pos="6229"/>
              </w:tabs>
              <w:rPr>
                <w:rFonts w:ascii="Times New Roman" w:eastAsia="Times New Roman" w:hAnsi="Times New Roman" w:cs="Times New Roman"/>
                <w:color w:val="000000"/>
                <w:sz w:val="24"/>
                <w:szCs w:val="24"/>
              </w:rPr>
            </w:pPr>
            <w:r w:rsidRPr="00DC273C">
              <w:rPr>
                <w:rFonts w:ascii="Times New Roman" w:eastAsia="Times New Roman" w:hAnsi="Times New Roman" w:cs="Times New Roman"/>
                <w:color w:val="000000"/>
                <w:sz w:val="24"/>
                <w:szCs w:val="24"/>
              </w:rPr>
              <w:t xml:space="preserve">Zanda Bite </w:t>
            </w:r>
          </w:p>
        </w:tc>
      </w:tr>
      <w:tr w:rsidR="00554FA8" w:rsidTr="009F013A">
        <w:tc>
          <w:tcPr>
            <w:tcW w:w="976" w:type="dxa"/>
          </w:tcPr>
          <w:p w:rsidR="00554FA8" w:rsidRPr="00DC273C" w:rsidRDefault="00554FA8" w:rsidP="009F013A">
            <w:pPr>
              <w:pBdr>
                <w:top w:val="nil"/>
                <w:left w:val="nil"/>
                <w:bottom w:val="nil"/>
                <w:right w:val="nil"/>
                <w:between w:val="nil"/>
              </w:pBdr>
              <w:tabs>
                <w:tab w:val="left" w:pos="6229"/>
              </w:tabs>
              <w:rPr>
                <w:rFonts w:ascii="Times New Roman" w:eastAsia="Times New Roman" w:hAnsi="Times New Roman" w:cs="Times New Roman"/>
                <w:color w:val="000000"/>
                <w:sz w:val="24"/>
                <w:szCs w:val="24"/>
              </w:rPr>
            </w:pPr>
            <w:r w:rsidRPr="00DC273C">
              <w:rPr>
                <w:rFonts w:ascii="Times New Roman" w:eastAsia="Times New Roman" w:hAnsi="Times New Roman" w:cs="Times New Roman"/>
                <w:color w:val="000000"/>
                <w:sz w:val="24"/>
                <w:szCs w:val="24"/>
              </w:rPr>
              <w:t>10.a</w:t>
            </w:r>
          </w:p>
        </w:tc>
        <w:tc>
          <w:tcPr>
            <w:tcW w:w="1843" w:type="dxa"/>
          </w:tcPr>
          <w:p w:rsidR="00554FA8" w:rsidRPr="00DC273C" w:rsidRDefault="009112B3" w:rsidP="009F013A">
            <w:pPr>
              <w:pBdr>
                <w:top w:val="nil"/>
                <w:left w:val="nil"/>
                <w:bottom w:val="nil"/>
                <w:right w:val="nil"/>
                <w:between w:val="nil"/>
              </w:pBdr>
              <w:tabs>
                <w:tab w:val="left" w:pos="622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w:t>
            </w:r>
            <w:r w:rsidR="00554FA8" w:rsidRPr="00DC273C">
              <w:rPr>
                <w:rFonts w:ascii="Times New Roman" w:eastAsia="Times New Roman" w:hAnsi="Times New Roman" w:cs="Times New Roman"/>
                <w:color w:val="000000"/>
                <w:sz w:val="24"/>
                <w:szCs w:val="24"/>
              </w:rPr>
              <w:t>.</w:t>
            </w:r>
            <w:r w:rsidR="001A7389">
              <w:rPr>
                <w:rFonts w:ascii="Times New Roman" w:eastAsia="Times New Roman" w:hAnsi="Times New Roman" w:cs="Times New Roman"/>
                <w:color w:val="000000"/>
                <w:sz w:val="24"/>
                <w:szCs w:val="24"/>
              </w:rPr>
              <w:t xml:space="preserve"> telpa</w:t>
            </w:r>
          </w:p>
        </w:tc>
        <w:tc>
          <w:tcPr>
            <w:tcW w:w="3313" w:type="dxa"/>
          </w:tcPr>
          <w:p w:rsidR="00554FA8" w:rsidRPr="00DC273C" w:rsidRDefault="009112B3" w:rsidP="009F013A">
            <w:pPr>
              <w:pBdr>
                <w:top w:val="nil"/>
                <w:left w:val="nil"/>
                <w:bottom w:val="nil"/>
                <w:right w:val="nil"/>
                <w:between w:val="nil"/>
              </w:pBdr>
              <w:tabs>
                <w:tab w:val="left" w:pos="6229"/>
              </w:tabs>
              <w:rPr>
                <w:rFonts w:ascii="Times New Roman" w:eastAsia="Times New Roman" w:hAnsi="Times New Roman" w:cs="Times New Roman"/>
                <w:color w:val="000000"/>
                <w:sz w:val="24"/>
                <w:szCs w:val="24"/>
              </w:rPr>
            </w:pPr>
            <w:r w:rsidRPr="00DC273C">
              <w:rPr>
                <w:rFonts w:ascii="Times New Roman" w:eastAsia="Times New Roman" w:hAnsi="Times New Roman" w:cs="Times New Roman"/>
                <w:color w:val="000000"/>
                <w:sz w:val="24"/>
                <w:szCs w:val="24"/>
              </w:rPr>
              <w:t>Antra Ziemele</w:t>
            </w:r>
          </w:p>
        </w:tc>
      </w:tr>
      <w:tr w:rsidR="00554FA8" w:rsidTr="009F013A">
        <w:tc>
          <w:tcPr>
            <w:tcW w:w="976" w:type="dxa"/>
          </w:tcPr>
          <w:p w:rsidR="00554FA8" w:rsidRPr="00DC273C" w:rsidRDefault="00554FA8" w:rsidP="009F013A">
            <w:pPr>
              <w:pBdr>
                <w:top w:val="nil"/>
                <w:left w:val="nil"/>
                <w:bottom w:val="nil"/>
                <w:right w:val="nil"/>
                <w:between w:val="nil"/>
              </w:pBdr>
              <w:tabs>
                <w:tab w:val="left" w:pos="6229"/>
              </w:tabs>
              <w:rPr>
                <w:rFonts w:ascii="Times New Roman" w:eastAsia="Times New Roman" w:hAnsi="Times New Roman" w:cs="Times New Roman"/>
                <w:color w:val="000000"/>
                <w:sz w:val="24"/>
                <w:szCs w:val="24"/>
              </w:rPr>
            </w:pPr>
            <w:r w:rsidRPr="00DC273C">
              <w:rPr>
                <w:rFonts w:ascii="Times New Roman" w:eastAsia="Times New Roman" w:hAnsi="Times New Roman" w:cs="Times New Roman"/>
                <w:color w:val="000000"/>
                <w:sz w:val="24"/>
                <w:szCs w:val="24"/>
              </w:rPr>
              <w:t>10.b</w:t>
            </w:r>
          </w:p>
        </w:tc>
        <w:tc>
          <w:tcPr>
            <w:tcW w:w="1843" w:type="dxa"/>
          </w:tcPr>
          <w:p w:rsidR="00554FA8" w:rsidRPr="00DC273C" w:rsidRDefault="00554FA8" w:rsidP="009F013A">
            <w:pPr>
              <w:pBdr>
                <w:top w:val="nil"/>
                <w:left w:val="nil"/>
                <w:bottom w:val="nil"/>
                <w:right w:val="nil"/>
                <w:between w:val="nil"/>
              </w:pBdr>
              <w:tabs>
                <w:tab w:val="left" w:pos="6229"/>
              </w:tabs>
              <w:rPr>
                <w:rFonts w:ascii="Times New Roman" w:eastAsia="Times New Roman" w:hAnsi="Times New Roman" w:cs="Times New Roman"/>
                <w:color w:val="000000"/>
                <w:sz w:val="24"/>
                <w:szCs w:val="24"/>
              </w:rPr>
            </w:pPr>
            <w:r w:rsidRPr="00DC273C">
              <w:rPr>
                <w:rFonts w:ascii="Times New Roman" w:eastAsia="Times New Roman" w:hAnsi="Times New Roman" w:cs="Times New Roman"/>
                <w:color w:val="000000"/>
                <w:sz w:val="24"/>
                <w:szCs w:val="24"/>
              </w:rPr>
              <w:t xml:space="preserve">237. </w:t>
            </w:r>
            <w:r w:rsidR="001A7389">
              <w:rPr>
                <w:rFonts w:ascii="Times New Roman" w:eastAsia="Times New Roman" w:hAnsi="Times New Roman" w:cs="Times New Roman"/>
                <w:color w:val="000000"/>
                <w:sz w:val="24"/>
                <w:szCs w:val="24"/>
              </w:rPr>
              <w:t>telpa</w:t>
            </w:r>
          </w:p>
        </w:tc>
        <w:tc>
          <w:tcPr>
            <w:tcW w:w="3313" w:type="dxa"/>
          </w:tcPr>
          <w:p w:rsidR="00554FA8" w:rsidRPr="00DC273C" w:rsidRDefault="00554FA8" w:rsidP="009F013A">
            <w:pPr>
              <w:pBdr>
                <w:top w:val="nil"/>
                <w:left w:val="nil"/>
                <w:bottom w:val="nil"/>
                <w:right w:val="nil"/>
                <w:between w:val="nil"/>
              </w:pBdr>
              <w:tabs>
                <w:tab w:val="left" w:pos="6229"/>
              </w:tabs>
              <w:rPr>
                <w:rFonts w:ascii="Times New Roman" w:eastAsia="Times New Roman" w:hAnsi="Times New Roman" w:cs="Times New Roman"/>
                <w:color w:val="000000"/>
                <w:sz w:val="24"/>
                <w:szCs w:val="24"/>
              </w:rPr>
            </w:pPr>
            <w:r w:rsidRPr="00DC273C">
              <w:rPr>
                <w:rFonts w:ascii="Times New Roman" w:eastAsia="Times New Roman" w:hAnsi="Times New Roman" w:cs="Times New Roman"/>
                <w:color w:val="000000"/>
                <w:sz w:val="24"/>
                <w:szCs w:val="24"/>
              </w:rPr>
              <w:t>Kristīne Zemture</w:t>
            </w:r>
          </w:p>
        </w:tc>
      </w:tr>
      <w:tr w:rsidR="00554FA8" w:rsidTr="009F013A">
        <w:tc>
          <w:tcPr>
            <w:tcW w:w="976" w:type="dxa"/>
          </w:tcPr>
          <w:p w:rsidR="00554FA8" w:rsidRPr="00DC273C" w:rsidRDefault="00554FA8" w:rsidP="009F013A">
            <w:pPr>
              <w:pBdr>
                <w:top w:val="nil"/>
                <w:left w:val="nil"/>
                <w:bottom w:val="nil"/>
                <w:right w:val="nil"/>
                <w:between w:val="nil"/>
              </w:pBdr>
              <w:tabs>
                <w:tab w:val="left" w:pos="6229"/>
              </w:tabs>
              <w:rPr>
                <w:rFonts w:ascii="Times New Roman" w:eastAsia="Times New Roman" w:hAnsi="Times New Roman" w:cs="Times New Roman"/>
                <w:color w:val="000000"/>
                <w:sz w:val="24"/>
                <w:szCs w:val="24"/>
              </w:rPr>
            </w:pPr>
            <w:r w:rsidRPr="00DC273C">
              <w:rPr>
                <w:rFonts w:ascii="Times New Roman" w:eastAsia="Times New Roman" w:hAnsi="Times New Roman" w:cs="Times New Roman"/>
                <w:color w:val="000000"/>
                <w:sz w:val="24"/>
                <w:szCs w:val="24"/>
              </w:rPr>
              <w:t>11.a</w:t>
            </w:r>
          </w:p>
        </w:tc>
        <w:tc>
          <w:tcPr>
            <w:tcW w:w="1843" w:type="dxa"/>
          </w:tcPr>
          <w:p w:rsidR="00554FA8" w:rsidRPr="00DC273C" w:rsidRDefault="00554FA8" w:rsidP="00D703B2">
            <w:pPr>
              <w:pBdr>
                <w:top w:val="nil"/>
                <w:left w:val="nil"/>
                <w:bottom w:val="nil"/>
                <w:right w:val="nil"/>
                <w:between w:val="nil"/>
              </w:pBdr>
              <w:tabs>
                <w:tab w:val="left" w:pos="6229"/>
              </w:tabs>
              <w:rPr>
                <w:rFonts w:ascii="Times New Roman" w:eastAsia="Times New Roman" w:hAnsi="Times New Roman" w:cs="Times New Roman"/>
                <w:color w:val="000000"/>
                <w:sz w:val="24"/>
                <w:szCs w:val="24"/>
              </w:rPr>
            </w:pPr>
            <w:r w:rsidRPr="00DC273C">
              <w:rPr>
                <w:rFonts w:ascii="Times New Roman" w:eastAsia="Times New Roman" w:hAnsi="Times New Roman" w:cs="Times New Roman"/>
                <w:color w:val="000000"/>
                <w:sz w:val="24"/>
                <w:szCs w:val="24"/>
              </w:rPr>
              <w:t>1</w:t>
            </w:r>
            <w:r w:rsidR="00D703B2">
              <w:rPr>
                <w:rFonts w:ascii="Times New Roman" w:eastAsia="Times New Roman" w:hAnsi="Times New Roman" w:cs="Times New Roman"/>
                <w:color w:val="000000"/>
                <w:sz w:val="24"/>
                <w:szCs w:val="24"/>
              </w:rPr>
              <w:t>51</w:t>
            </w:r>
            <w:r w:rsidRPr="00DC273C">
              <w:rPr>
                <w:rFonts w:ascii="Times New Roman" w:eastAsia="Times New Roman" w:hAnsi="Times New Roman" w:cs="Times New Roman"/>
                <w:color w:val="000000"/>
                <w:sz w:val="24"/>
                <w:szCs w:val="24"/>
              </w:rPr>
              <w:t xml:space="preserve">. </w:t>
            </w:r>
            <w:r w:rsidR="001A7389">
              <w:rPr>
                <w:rFonts w:ascii="Times New Roman" w:eastAsia="Times New Roman" w:hAnsi="Times New Roman" w:cs="Times New Roman"/>
                <w:color w:val="000000"/>
                <w:sz w:val="24"/>
                <w:szCs w:val="24"/>
              </w:rPr>
              <w:t>telpa</w:t>
            </w:r>
          </w:p>
        </w:tc>
        <w:tc>
          <w:tcPr>
            <w:tcW w:w="3313" w:type="dxa"/>
          </w:tcPr>
          <w:p w:rsidR="00554FA8" w:rsidRPr="00DC273C" w:rsidRDefault="009112B3" w:rsidP="009F013A">
            <w:pPr>
              <w:pBdr>
                <w:top w:val="nil"/>
                <w:left w:val="nil"/>
                <w:bottom w:val="nil"/>
                <w:right w:val="nil"/>
                <w:between w:val="nil"/>
              </w:pBdr>
              <w:tabs>
                <w:tab w:val="left" w:pos="6229"/>
              </w:tabs>
              <w:rPr>
                <w:rFonts w:ascii="Times New Roman" w:eastAsia="Times New Roman" w:hAnsi="Times New Roman" w:cs="Times New Roman"/>
                <w:color w:val="000000"/>
                <w:sz w:val="24"/>
                <w:szCs w:val="24"/>
              </w:rPr>
            </w:pPr>
            <w:proofErr w:type="spellStart"/>
            <w:r w:rsidRPr="00DC273C">
              <w:rPr>
                <w:rFonts w:ascii="Times New Roman" w:eastAsia="Times New Roman" w:hAnsi="Times New Roman" w:cs="Times New Roman"/>
                <w:color w:val="000000"/>
                <w:sz w:val="24"/>
                <w:szCs w:val="24"/>
              </w:rPr>
              <w:t>Janita</w:t>
            </w:r>
            <w:proofErr w:type="spellEnd"/>
            <w:r w:rsidRPr="00DC273C">
              <w:rPr>
                <w:rFonts w:ascii="Times New Roman" w:eastAsia="Times New Roman" w:hAnsi="Times New Roman" w:cs="Times New Roman"/>
                <w:color w:val="000000"/>
                <w:sz w:val="24"/>
                <w:szCs w:val="24"/>
              </w:rPr>
              <w:t xml:space="preserve"> </w:t>
            </w:r>
            <w:proofErr w:type="spellStart"/>
            <w:r w:rsidRPr="00DC273C">
              <w:rPr>
                <w:rFonts w:ascii="Times New Roman" w:eastAsia="Times New Roman" w:hAnsi="Times New Roman" w:cs="Times New Roman"/>
                <w:color w:val="000000"/>
                <w:sz w:val="24"/>
                <w:szCs w:val="24"/>
              </w:rPr>
              <w:t>Vagulāne</w:t>
            </w:r>
            <w:proofErr w:type="spellEnd"/>
          </w:p>
        </w:tc>
      </w:tr>
      <w:tr w:rsidR="00554FA8" w:rsidTr="009F013A">
        <w:tc>
          <w:tcPr>
            <w:tcW w:w="976" w:type="dxa"/>
          </w:tcPr>
          <w:p w:rsidR="00554FA8" w:rsidRPr="00DC273C" w:rsidRDefault="00554FA8" w:rsidP="009F013A">
            <w:pPr>
              <w:pBdr>
                <w:top w:val="nil"/>
                <w:left w:val="nil"/>
                <w:bottom w:val="nil"/>
                <w:right w:val="nil"/>
                <w:between w:val="nil"/>
              </w:pBdr>
              <w:tabs>
                <w:tab w:val="left" w:pos="6229"/>
              </w:tabs>
              <w:rPr>
                <w:rFonts w:ascii="Times New Roman" w:eastAsia="Times New Roman" w:hAnsi="Times New Roman" w:cs="Times New Roman"/>
                <w:color w:val="000000"/>
                <w:sz w:val="24"/>
                <w:szCs w:val="24"/>
              </w:rPr>
            </w:pPr>
            <w:r w:rsidRPr="00DC273C">
              <w:rPr>
                <w:rFonts w:ascii="Times New Roman" w:eastAsia="Times New Roman" w:hAnsi="Times New Roman" w:cs="Times New Roman"/>
                <w:color w:val="000000"/>
                <w:sz w:val="24"/>
                <w:szCs w:val="24"/>
              </w:rPr>
              <w:t>11.b</w:t>
            </w:r>
          </w:p>
        </w:tc>
        <w:tc>
          <w:tcPr>
            <w:tcW w:w="1843" w:type="dxa"/>
          </w:tcPr>
          <w:p w:rsidR="00554FA8" w:rsidRPr="00DC273C" w:rsidRDefault="00554FA8" w:rsidP="009F013A">
            <w:pPr>
              <w:pBdr>
                <w:top w:val="nil"/>
                <w:left w:val="nil"/>
                <w:bottom w:val="nil"/>
                <w:right w:val="nil"/>
                <w:between w:val="nil"/>
              </w:pBdr>
              <w:tabs>
                <w:tab w:val="left" w:pos="6229"/>
              </w:tabs>
              <w:rPr>
                <w:rFonts w:ascii="Times New Roman" w:eastAsia="Times New Roman" w:hAnsi="Times New Roman" w:cs="Times New Roman"/>
                <w:color w:val="000000"/>
                <w:sz w:val="24"/>
                <w:szCs w:val="24"/>
              </w:rPr>
            </w:pPr>
            <w:r w:rsidRPr="00DC273C">
              <w:rPr>
                <w:rFonts w:ascii="Times New Roman" w:eastAsia="Times New Roman" w:hAnsi="Times New Roman" w:cs="Times New Roman"/>
                <w:color w:val="000000"/>
                <w:sz w:val="24"/>
                <w:szCs w:val="24"/>
              </w:rPr>
              <w:t>347</w:t>
            </w:r>
            <w:r w:rsidR="001A7389">
              <w:rPr>
                <w:rFonts w:ascii="Times New Roman" w:eastAsia="Times New Roman" w:hAnsi="Times New Roman" w:cs="Times New Roman"/>
                <w:color w:val="000000"/>
                <w:sz w:val="24"/>
                <w:szCs w:val="24"/>
              </w:rPr>
              <w:t>. telpa</w:t>
            </w:r>
          </w:p>
        </w:tc>
        <w:tc>
          <w:tcPr>
            <w:tcW w:w="3313" w:type="dxa"/>
          </w:tcPr>
          <w:p w:rsidR="00554FA8" w:rsidRPr="00DC273C" w:rsidRDefault="00554FA8" w:rsidP="009F013A">
            <w:pPr>
              <w:pBdr>
                <w:top w:val="nil"/>
                <w:left w:val="nil"/>
                <w:bottom w:val="nil"/>
                <w:right w:val="nil"/>
                <w:between w:val="nil"/>
              </w:pBdr>
              <w:tabs>
                <w:tab w:val="left" w:pos="6229"/>
              </w:tabs>
              <w:rPr>
                <w:rFonts w:ascii="Times New Roman" w:eastAsia="Times New Roman" w:hAnsi="Times New Roman" w:cs="Times New Roman"/>
                <w:color w:val="000000"/>
                <w:sz w:val="24"/>
                <w:szCs w:val="24"/>
              </w:rPr>
            </w:pPr>
            <w:r w:rsidRPr="00DC273C">
              <w:rPr>
                <w:rFonts w:ascii="Times New Roman" w:eastAsia="Times New Roman" w:hAnsi="Times New Roman" w:cs="Times New Roman"/>
                <w:color w:val="000000"/>
                <w:sz w:val="24"/>
                <w:szCs w:val="24"/>
              </w:rPr>
              <w:t>Kristīne Zemture</w:t>
            </w:r>
          </w:p>
        </w:tc>
      </w:tr>
      <w:tr w:rsidR="00554FA8" w:rsidTr="009F013A">
        <w:tc>
          <w:tcPr>
            <w:tcW w:w="976" w:type="dxa"/>
          </w:tcPr>
          <w:p w:rsidR="00554FA8" w:rsidRPr="00DC273C" w:rsidRDefault="00554FA8" w:rsidP="009F013A">
            <w:pPr>
              <w:pBdr>
                <w:top w:val="nil"/>
                <w:left w:val="nil"/>
                <w:bottom w:val="nil"/>
                <w:right w:val="nil"/>
                <w:between w:val="nil"/>
              </w:pBdr>
              <w:tabs>
                <w:tab w:val="left" w:pos="6229"/>
              </w:tabs>
              <w:rPr>
                <w:rFonts w:ascii="Times New Roman" w:eastAsia="Times New Roman" w:hAnsi="Times New Roman" w:cs="Times New Roman"/>
                <w:color w:val="000000"/>
                <w:sz w:val="24"/>
                <w:szCs w:val="24"/>
              </w:rPr>
            </w:pPr>
            <w:r w:rsidRPr="00DC273C">
              <w:rPr>
                <w:rFonts w:ascii="Times New Roman" w:eastAsia="Times New Roman" w:hAnsi="Times New Roman" w:cs="Times New Roman"/>
                <w:color w:val="000000"/>
                <w:sz w:val="24"/>
                <w:szCs w:val="24"/>
              </w:rPr>
              <w:t>12.a</w:t>
            </w:r>
          </w:p>
        </w:tc>
        <w:tc>
          <w:tcPr>
            <w:tcW w:w="1843" w:type="dxa"/>
          </w:tcPr>
          <w:p w:rsidR="00554FA8" w:rsidRPr="00DC273C" w:rsidRDefault="00D703B2" w:rsidP="009F013A">
            <w:pPr>
              <w:pBdr>
                <w:top w:val="nil"/>
                <w:left w:val="nil"/>
                <w:bottom w:val="nil"/>
                <w:right w:val="nil"/>
                <w:between w:val="nil"/>
              </w:pBdr>
              <w:tabs>
                <w:tab w:val="left" w:pos="622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116</w:t>
            </w:r>
            <w:r w:rsidR="00554FA8" w:rsidRPr="00DC273C">
              <w:rPr>
                <w:rFonts w:ascii="Times New Roman" w:eastAsia="Times New Roman" w:hAnsi="Times New Roman" w:cs="Times New Roman"/>
                <w:color w:val="000000"/>
                <w:sz w:val="24"/>
                <w:szCs w:val="24"/>
              </w:rPr>
              <w:t>.</w:t>
            </w:r>
            <w:r w:rsidR="001A7389">
              <w:rPr>
                <w:rFonts w:ascii="Times New Roman" w:eastAsia="Times New Roman" w:hAnsi="Times New Roman" w:cs="Times New Roman"/>
                <w:color w:val="000000"/>
                <w:sz w:val="24"/>
                <w:szCs w:val="24"/>
              </w:rPr>
              <w:t xml:space="preserve"> telpa</w:t>
            </w:r>
          </w:p>
        </w:tc>
        <w:tc>
          <w:tcPr>
            <w:tcW w:w="3313" w:type="dxa"/>
          </w:tcPr>
          <w:p w:rsidR="00554FA8" w:rsidRPr="00DC273C" w:rsidRDefault="00554FA8" w:rsidP="00554FA8">
            <w:pPr>
              <w:pBdr>
                <w:top w:val="nil"/>
                <w:left w:val="nil"/>
                <w:bottom w:val="nil"/>
                <w:right w:val="nil"/>
                <w:between w:val="nil"/>
              </w:pBdr>
              <w:tabs>
                <w:tab w:val="left" w:pos="6229"/>
              </w:tabs>
              <w:rPr>
                <w:rFonts w:ascii="Times New Roman" w:eastAsia="Times New Roman" w:hAnsi="Times New Roman" w:cs="Times New Roman"/>
                <w:color w:val="000000"/>
                <w:sz w:val="24"/>
                <w:szCs w:val="24"/>
              </w:rPr>
            </w:pPr>
            <w:r w:rsidRPr="00DC273C">
              <w:rPr>
                <w:rFonts w:ascii="Times New Roman" w:eastAsia="Times New Roman" w:hAnsi="Times New Roman" w:cs="Times New Roman"/>
                <w:color w:val="000000"/>
                <w:sz w:val="24"/>
                <w:szCs w:val="24"/>
              </w:rPr>
              <w:t xml:space="preserve"> </w:t>
            </w:r>
            <w:r w:rsidR="009112B3" w:rsidRPr="00DC273C">
              <w:rPr>
                <w:rFonts w:ascii="Times New Roman" w:eastAsia="Times New Roman" w:hAnsi="Times New Roman" w:cs="Times New Roman"/>
                <w:color w:val="000000"/>
                <w:sz w:val="24"/>
                <w:szCs w:val="24"/>
              </w:rPr>
              <w:t>Agija Leimane</w:t>
            </w:r>
          </w:p>
        </w:tc>
      </w:tr>
      <w:tr w:rsidR="00554FA8" w:rsidTr="009F013A">
        <w:tc>
          <w:tcPr>
            <w:tcW w:w="976" w:type="dxa"/>
          </w:tcPr>
          <w:p w:rsidR="00554FA8" w:rsidRPr="00DC273C" w:rsidRDefault="00554FA8" w:rsidP="009F013A">
            <w:pPr>
              <w:pBdr>
                <w:top w:val="nil"/>
                <w:left w:val="nil"/>
                <w:bottom w:val="nil"/>
                <w:right w:val="nil"/>
                <w:between w:val="nil"/>
              </w:pBdr>
              <w:tabs>
                <w:tab w:val="left" w:pos="6229"/>
              </w:tabs>
              <w:rPr>
                <w:rFonts w:ascii="Times New Roman" w:eastAsia="Times New Roman" w:hAnsi="Times New Roman" w:cs="Times New Roman"/>
                <w:color w:val="000000"/>
                <w:sz w:val="24"/>
                <w:szCs w:val="24"/>
              </w:rPr>
            </w:pPr>
            <w:r w:rsidRPr="00DC273C">
              <w:rPr>
                <w:rFonts w:ascii="Times New Roman" w:eastAsia="Times New Roman" w:hAnsi="Times New Roman" w:cs="Times New Roman"/>
                <w:color w:val="000000"/>
                <w:sz w:val="24"/>
                <w:szCs w:val="24"/>
              </w:rPr>
              <w:t>12.b</w:t>
            </w:r>
          </w:p>
        </w:tc>
        <w:tc>
          <w:tcPr>
            <w:tcW w:w="1843" w:type="dxa"/>
          </w:tcPr>
          <w:p w:rsidR="00554FA8" w:rsidRPr="00DC273C" w:rsidRDefault="00554FA8" w:rsidP="009F013A">
            <w:pPr>
              <w:pBdr>
                <w:top w:val="nil"/>
                <w:left w:val="nil"/>
                <w:bottom w:val="nil"/>
                <w:right w:val="nil"/>
                <w:between w:val="nil"/>
              </w:pBdr>
              <w:tabs>
                <w:tab w:val="left" w:pos="6229"/>
              </w:tabs>
              <w:rPr>
                <w:rFonts w:ascii="Times New Roman" w:eastAsia="Times New Roman" w:hAnsi="Times New Roman" w:cs="Times New Roman"/>
                <w:color w:val="000000"/>
                <w:sz w:val="24"/>
                <w:szCs w:val="24"/>
              </w:rPr>
            </w:pPr>
            <w:r w:rsidRPr="00DC273C">
              <w:rPr>
                <w:rFonts w:ascii="Times New Roman" w:eastAsia="Times New Roman" w:hAnsi="Times New Roman" w:cs="Times New Roman"/>
                <w:color w:val="000000"/>
                <w:sz w:val="24"/>
                <w:szCs w:val="24"/>
              </w:rPr>
              <w:t xml:space="preserve">347. </w:t>
            </w:r>
            <w:r w:rsidR="001A7389">
              <w:rPr>
                <w:rFonts w:ascii="Times New Roman" w:eastAsia="Times New Roman" w:hAnsi="Times New Roman" w:cs="Times New Roman"/>
                <w:color w:val="000000"/>
                <w:sz w:val="24"/>
                <w:szCs w:val="24"/>
              </w:rPr>
              <w:t>telpa</w:t>
            </w:r>
          </w:p>
        </w:tc>
        <w:tc>
          <w:tcPr>
            <w:tcW w:w="3313" w:type="dxa"/>
          </w:tcPr>
          <w:p w:rsidR="00554FA8" w:rsidRPr="00DC273C" w:rsidRDefault="00554FA8" w:rsidP="009F013A">
            <w:pPr>
              <w:pBdr>
                <w:top w:val="nil"/>
                <w:left w:val="nil"/>
                <w:bottom w:val="nil"/>
                <w:right w:val="nil"/>
                <w:between w:val="nil"/>
              </w:pBdr>
              <w:tabs>
                <w:tab w:val="left" w:pos="6229"/>
              </w:tabs>
              <w:rPr>
                <w:rFonts w:ascii="Times New Roman" w:eastAsia="Times New Roman" w:hAnsi="Times New Roman" w:cs="Times New Roman"/>
                <w:color w:val="000000"/>
                <w:sz w:val="24"/>
                <w:szCs w:val="24"/>
              </w:rPr>
            </w:pPr>
            <w:r w:rsidRPr="00DC273C">
              <w:rPr>
                <w:rFonts w:ascii="Times New Roman" w:eastAsia="Times New Roman" w:hAnsi="Times New Roman" w:cs="Times New Roman"/>
                <w:color w:val="000000"/>
                <w:sz w:val="24"/>
                <w:szCs w:val="24"/>
              </w:rPr>
              <w:t>Kristīne Zemture</w:t>
            </w:r>
          </w:p>
        </w:tc>
      </w:tr>
    </w:tbl>
    <w:p w:rsidR="00554FA8" w:rsidRDefault="00554FA8" w:rsidP="00554FA8">
      <w:pPr>
        <w:pStyle w:val="Sarakstarindkopa"/>
        <w:spacing w:after="0"/>
        <w:ind w:left="360"/>
        <w:jc w:val="both"/>
        <w:rPr>
          <w:rFonts w:ascii="Times New Roman" w:eastAsia="Times New Roman" w:hAnsi="Times New Roman" w:cs="Times New Roman"/>
          <w:color w:val="000000"/>
          <w:sz w:val="24"/>
          <w:szCs w:val="24"/>
        </w:rPr>
      </w:pPr>
    </w:p>
    <w:p w:rsidR="005320CA" w:rsidRDefault="005320CA" w:rsidP="00554FA8">
      <w:pPr>
        <w:pStyle w:val="Sarakstarindkopa"/>
        <w:spacing w:after="0"/>
        <w:ind w:left="360"/>
        <w:jc w:val="both"/>
        <w:rPr>
          <w:rFonts w:ascii="Times New Roman" w:eastAsia="Times New Roman" w:hAnsi="Times New Roman" w:cs="Times New Roman"/>
          <w:color w:val="000000"/>
          <w:sz w:val="24"/>
          <w:szCs w:val="24"/>
        </w:rPr>
      </w:pPr>
    </w:p>
    <w:p w:rsidR="005320CA" w:rsidRPr="005320CA" w:rsidRDefault="005320CA" w:rsidP="005320CA"/>
    <w:p w:rsidR="005320CA" w:rsidRPr="005320CA" w:rsidRDefault="005320CA" w:rsidP="005320CA"/>
    <w:p w:rsidR="005320CA" w:rsidRPr="005320CA" w:rsidRDefault="005320CA" w:rsidP="005320CA"/>
    <w:p w:rsidR="005320CA" w:rsidRPr="005320CA" w:rsidRDefault="005320CA" w:rsidP="005320CA"/>
    <w:p w:rsidR="005320CA" w:rsidRPr="005320CA" w:rsidRDefault="005320CA" w:rsidP="005320CA"/>
    <w:p w:rsidR="005320CA" w:rsidRDefault="005320CA" w:rsidP="005320CA"/>
    <w:p w:rsidR="005320CA" w:rsidRDefault="005320CA" w:rsidP="005320CA"/>
    <w:p w:rsidR="005320CA" w:rsidRDefault="005320CA" w:rsidP="005320CA"/>
    <w:p w:rsidR="005320CA" w:rsidRPr="005320CA" w:rsidRDefault="005320CA" w:rsidP="005320CA"/>
    <w:p w:rsidR="003A5ADF" w:rsidRPr="00397C48" w:rsidRDefault="00BB2B62" w:rsidP="00554FA8">
      <w:pPr>
        <w:pStyle w:val="Sarakstarindkopa"/>
        <w:numPr>
          <w:ilvl w:val="0"/>
          <w:numId w:val="10"/>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397C48" w:rsidRPr="00397C48">
        <w:rPr>
          <w:rFonts w:ascii="Times New Roman" w:eastAsia="Times New Roman" w:hAnsi="Times New Roman" w:cs="Times New Roman"/>
          <w:color w:val="000000"/>
          <w:sz w:val="24"/>
          <w:szCs w:val="24"/>
        </w:rPr>
        <w:t xml:space="preserve">zglītojamā </w:t>
      </w:r>
      <w:r>
        <w:rPr>
          <w:rFonts w:ascii="Times New Roman" w:eastAsia="Times New Roman" w:hAnsi="Times New Roman" w:cs="Times New Roman"/>
          <w:color w:val="000000"/>
          <w:sz w:val="24"/>
          <w:szCs w:val="24"/>
        </w:rPr>
        <w:t>vecāks/</w:t>
      </w:r>
      <w:r w:rsidR="00397C48" w:rsidRPr="00397C48">
        <w:rPr>
          <w:rFonts w:ascii="Times New Roman" w:eastAsia="Times New Roman" w:hAnsi="Times New Roman" w:cs="Times New Roman"/>
          <w:color w:val="000000"/>
          <w:sz w:val="24"/>
          <w:szCs w:val="24"/>
        </w:rPr>
        <w:t>likumiskais pārstāvis</w:t>
      </w:r>
      <w:r>
        <w:rPr>
          <w:rFonts w:ascii="Times New Roman" w:eastAsia="Times New Roman" w:hAnsi="Times New Roman" w:cs="Times New Roman"/>
          <w:color w:val="000000"/>
          <w:sz w:val="24"/>
          <w:szCs w:val="24"/>
        </w:rPr>
        <w:t xml:space="preserve"> ne vēlāk kā Skolas kavējuma dienā e – klasē, piesakot kavējumu,</w:t>
      </w:r>
      <w:r w:rsidR="00397C48" w:rsidRPr="00397C48">
        <w:rPr>
          <w:rFonts w:ascii="Times New Roman" w:eastAsia="Times New Roman" w:hAnsi="Times New Roman" w:cs="Times New Roman"/>
          <w:color w:val="000000"/>
          <w:sz w:val="24"/>
          <w:szCs w:val="24"/>
        </w:rPr>
        <w:t xml:space="preserve"> informē </w:t>
      </w:r>
      <w:r w:rsidR="008749B3">
        <w:rPr>
          <w:rFonts w:ascii="Times New Roman" w:eastAsia="Times New Roman" w:hAnsi="Times New Roman" w:cs="Times New Roman"/>
          <w:color w:val="000000"/>
          <w:sz w:val="24"/>
          <w:szCs w:val="24"/>
        </w:rPr>
        <w:t>klases audzinātāju</w:t>
      </w:r>
      <w:r w:rsidR="00397C48" w:rsidRPr="00397C48">
        <w:rPr>
          <w:rFonts w:ascii="Times New Roman" w:eastAsia="Times New Roman" w:hAnsi="Times New Roman" w:cs="Times New Roman"/>
          <w:color w:val="000000"/>
          <w:sz w:val="24"/>
          <w:szCs w:val="24"/>
        </w:rPr>
        <w:t xml:space="preserve"> par izglītojamā </w:t>
      </w:r>
      <w:r>
        <w:rPr>
          <w:rFonts w:ascii="Times New Roman" w:eastAsia="Times New Roman" w:hAnsi="Times New Roman" w:cs="Times New Roman"/>
          <w:color w:val="000000"/>
          <w:sz w:val="24"/>
          <w:szCs w:val="24"/>
        </w:rPr>
        <w:t>Skolas neapmeklēšanu, minot neapmeklēšanas iemeslu</w:t>
      </w:r>
      <w:r w:rsidR="00397C48" w:rsidRPr="00397C48">
        <w:rPr>
          <w:rFonts w:ascii="Times New Roman" w:eastAsia="Times New Roman" w:hAnsi="Times New Roman" w:cs="Times New Roman"/>
          <w:color w:val="000000"/>
          <w:sz w:val="24"/>
          <w:szCs w:val="24"/>
        </w:rPr>
        <w:t>.</w:t>
      </w:r>
      <w:r w:rsidR="00397C48">
        <w:rPr>
          <w:rFonts w:ascii="Times New Roman" w:eastAsia="Times New Roman" w:hAnsi="Times New Roman" w:cs="Times New Roman"/>
          <w:color w:val="000000"/>
          <w:sz w:val="24"/>
          <w:szCs w:val="24"/>
        </w:rPr>
        <w:t xml:space="preserve"> </w:t>
      </w:r>
      <w:r w:rsidR="003A5ADF" w:rsidRPr="00397C48">
        <w:rPr>
          <w:rFonts w:ascii="Times New Roman" w:eastAsia="Times New Roman" w:hAnsi="Times New Roman" w:cs="Times New Roman"/>
          <w:color w:val="000000"/>
          <w:sz w:val="24"/>
          <w:szCs w:val="24"/>
        </w:rPr>
        <w:t>Izglītojamie  ar saslimšanas pazīmēm Skolu neapmeklē.</w:t>
      </w:r>
    </w:p>
    <w:p w:rsidR="00397C48" w:rsidRPr="00397C48" w:rsidRDefault="0088552D" w:rsidP="00554FA8">
      <w:pPr>
        <w:numPr>
          <w:ilvl w:val="0"/>
          <w:numId w:val="10"/>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B136DA">
        <w:rPr>
          <w:rFonts w:ascii="Times New Roman" w:eastAsia="Times New Roman" w:hAnsi="Times New Roman" w:cs="Times New Roman"/>
          <w:color w:val="000000"/>
          <w:sz w:val="24"/>
          <w:szCs w:val="24"/>
        </w:rPr>
        <w:t>Mācību process pamatizglītības un vidējās izglītības pakāpē notiek atbilstoši stundu sarakstam</w:t>
      </w:r>
      <w:r w:rsidR="005320CA">
        <w:rPr>
          <w:rFonts w:ascii="Times New Roman" w:eastAsia="Times New Roman" w:hAnsi="Times New Roman" w:cs="Times New Roman"/>
          <w:color w:val="000000"/>
          <w:sz w:val="24"/>
          <w:szCs w:val="24"/>
        </w:rPr>
        <w:t>, kurā tiek veiktas aktuālās izmaiņas, atbilstoši mācība procesa organizēšanas iespējām izglītības iestādē.</w:t>
      </w:r>
    </w:p>
    <w:p w:rsidR="00397C48" w:rsidRDefault="0088552D" w:rsidP="00554FA8">
      <w:pPr>
        <w:numPr>
          <w:ilvl w:val="0"/>
          <w:numId w:val="10"/>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397C48">
        <w:rPr>
          <w:rFonts w:ascii="Times New Roman" w:eastAsia="Times New Roman" w:hAnsi="Times New Roman" w:cs="Times New Roman"/>
          <w:color w:val="000000"/>
          <w:sz w:val="24"/>
          <w:szCs w:val="24"/>
        </w:rPr>
        <w:t xml:space="preserve">Ja laika apstākļi atļauj, mācību process var tikt organizēts </w:t>
      </w:r>
      <w:proofErr w:type="spellStart"/>
      <w:r w:rsidRPr="00397C48">
        <w:rPr>
          <w:rFonts w:ascii="Times New Roman" w:eastAsia="Times New Roman" w:hAnsi="Times New Roman" w:cs="Times New Roman"/>
          <w:color w:val="000000"/>
          <w:sz w:val="24"/>
          <w:szCs w:val="24"/>
        </w:rPr>
        <w:t>ārtelpās</w:t>
      </w:r>
      <w:proofErr w:type="spellEnd"/>
      <w:r w:rsidRPr="00397C48">
        <w:rPr>
          <w:rFonts w:ascii="Times New Roman" w:eastAsia="Times New Roman" w:hAnsi="Times New Roman" w:cs="Times New Roman"/>
          <w:color w:val="000000"/>
          <w:sz w:val="24"/>
          <w:szCs w:val="24"/>
        </w:rPr>
        <w:t>/pilsētvidē</w:t>
      </w:r>
      <w:r w:rsidR="005320CA">
        <w:rPr>
          <w:rFonts w:ascii="Times New Roman" w:eastAsia="Times New Roman" w:hAnsi="Times New Roman" w:cs="Times New Roman"/>
          <w:sz w:val="24"/>
          <w:szCs w:val="24"/>
        </w:rPr>
        <w:t xml:space="preserve">. </w:t>
      </w:r>
    </w:p>
    <w:p w:rsidR="00397C48" w:rsidRPr="00397C48" w:rsidRDefault="00397C48" w:rsidP="00554FA8">
      <w:pPr>
        <w:numPr>
          <w:ilvl w:val="0"/>
          <w:numId w:val="10"/>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Skola</w:t>
      </w:r>
      <w:r w:rsidRPr="00397C48">
        <w:rPr>
          <w:rFonts w:ascii="Times New Roman" w:eastAsia="Times New Roman" w:hAnsi="Times New Roman" w:cs="Times New Roman"/>
          <w:color w:val="000000"/>
          <w:sz w:val="24"/>
          <w:szCs w:val="24"/>
        </w:rPr>
        <w:t>, īstenojot praktiskās mācības, tai skaitā darba vidē balstītās mācības ārpus izglītības iestādes (uzņēmumā, pie komersanta, biedrībā, nodibinājumā vai pie citām juridiskajām un fiziskajām personām), ievēro attiecīgajai nozarei noteiktās prasības par pakalpojumu sniegšanu</w:t>
      </w:r>
      <w:r w:rsidR="005320CA">
        <w:rPr>
          <w:rFonts w:ascii="Times New Roman" w:eastAsia="Times New Roman" w:hAnsi="Times New Roman" w:cs="Times New Roman"/>
          <w:color w:val="000000"/>
          <w:sz w:val="24"/>
          <w:szCs w:val="24"/>
        </w:rPr>
        <w:t>.</w:t>
      </w:r>
      <w:r w:rsidRPr="00397C48">
        <w:rPr>
          <w:rFonts w:ascii="Times New Roman" w:eastAsia="Times New Roman" w:hAnsi="Times New Roman" w:cs="Times New Roman"/>
          <w:color w:val="000000"/>
          <w:sz w:val="24"/>
          <w:szCs w:val="24"/>
        </w:rPr>
        <w:t xml:space="preserve"> </w:t>
      </w:r>
    </w:p>
    <w:p w:rsidR="00397C48" w:rsidRPr="00397C48" w:rsidRDefault="00397C48" w:rsidP="00554FA8">
      <w:pPr>
        <w:pStyle w:val="Sarakstarindkopa"/>
        <w:numPr>
          <w:ilvl w:val="0"/>
          <w:numId w:val="10"/>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Skola</w:t>
      </w:r>
      <w:r w:rsidRPr="00397C48">
        <w:rPr>
          <w:rFonts w:ascii="Times New Roman" w:eastAsia="Times New Roman" w:hAnsi="Times New Roman" w:cs="Times New Roman"/>
          <w:color w:val="000000"/>
          <w:sz w:val="24"/>
          <w:szCs w:val="24"/>
        </w:rPr>
        <w:t xml:space="preserve"> izglītības procesu</w:t>
      </w:r>
      <w:r w:rsidR="001F5C0F">
        <w:rPr>
          <w:rFonts w:ascii="Times New Roman" w:eastAsia="Times New Roman" w:hAnsi="Times New Roman" w:cs="Times New Roman"/>
          <w:color w:val="000000"/>
          <w:sz w:val="24"/>
          <w:szCs w:val="24"/>
        </w:rPr>
        <w:t>,</w:t>
      </w:r>
      <w:r w:rsidRPr="00397C48">
        <w:rPr>
          <w:rFonts w:ascii="Times New Roman" w:eastAsia="Times New Roman" w:hAnsi="Times New Roman" w:cs="Times New Roman"/>
          <w:color w:val="000000"/>
          <w:sz w:val="24"/>
          <w:szCs w:val="24"/>
        </w:rPr>
        <w:t xml:space="preserve"> atbilstoši izglītības iestādes vadītāja ar</w:t>
      </w:r>
      <w:r>
        <w:rPr>
          <w:rFonts w:ascii="Times New Roman" w:eastAsia="Times New Roman" w:hAnsi="Times New Roman" w:cs="Times New Roman"/>
          <w:color w:val="000000"/>
          <w:sz w:val="24"/>
          <w:szCs w:val="24"/>
        </w:rPr>
        <w:t xml:space="preserve"> dibinātāju saskaņotam lēmumam </w:t>
      </w:r>
      <w:r w:rsidRPr="00397C48">
        <w:rPr>
          <w:rFonts w:ascii="Times New Roman" w:eastAsia="Times New Roman" w:hAnsi="Times New Roman" w:cs="Times New Roman"/>
          <w:color w:val="000000"/>
          <w:sz w:val="24"/>
          <w:szCs w:val="24"/>
        </w:rPr>
        <w:t>un izglītīb</w:t>
      </w:r>
      <w:r>
        <w:rPr>
          <w:rFonts w:ascii="Times New Roman" w:eastAsia="Times New Roman" w:hAnsi="Times New Roman" w:cs="Times New Roman"/>
          <w:color w:val="000000"/>
          <w:sz w:val="24"/>
          <w:szCs w:val="24"/>
        </w:rPr>
        <w:t>as iestādē noteiktajai kārtībai</w:t>
      </w:r>
      <w:r w:rsidR="001F5C0F">
        <w:rPr>
          <w:rFonts w:ascii="Times New Roman" w:eastAsia="Times New Roman" w:hAnsi="Times New Roman" w:cs="Times New Roman"/>
          <w:color w:val="000000"/>
          <w:sz w:val="24"/>
          <w:szCs w:val="24"/>
        </w:rPr>
        <w:t>,</w:t>
      </w:r>
      <w:r w:rsidRPr="00397C48">
        <w:rPr>
          <w:rFonts w:ascii="Times New Roman" w:eastAsia="Times New Roman" w:hAnsi="Times New Roman" w:cs="Times New Roman"/>
          <w:color w:val="000000"/>
          <w:sz w:val="24"/>
          <w:szCs w:val="24"/>
        </w:rPr>
        <w:t xml:space="preserve"> </w:t>
      </w:r>
      <w:r w:rsidRPr="002F091A">
        <w:rPr>
          <w:rFonts w:ascii="Times New Roman" w:eastAsia="Times New Roman" w:hAnsi="Times New Roman" w:cs="Times New Roman"/>
          <w:color w:val="000000"/>
          <w:sz w:val="24"/>
          <w:szCs w:val="24"/>
        </w:rPr>
        <w:t>īsteno attālināti pamata un vidējās izglītības pakāpes izglītojamam, ja izglītības programmas īstenošanas vietā ir izsludināta karantīna</w:t>
      </w:r>
      <w:r w:rsidR="00413C62">
        <w:rPr>
          <w:rFonts w:ascii="Times New Roman" w:eastAsia="Times New Roman" w:hAnsi="Times New Roman" w:cs="Times New Roman"/>
          <w:color w:val="000000"/>
          <w:sz w:val="24"/>
          <w:szCs w:val="24"/>
        </w:rPr>
        <w:t>.</w:t>
      </w:r>
    </w:p>
    <w:p w:rsidR="0081126F" w:rsidRPr="0081126F" w:rsidRDefault="00397C48" w:rsidP="0081126F">
      <w:pPr>
        <w:pStyle w:val="Sarakstarindkopa"/>
        <w:numPr>
          <w:ilvl w:val="0"/>
          <w:numId w:val="10"/>
        </w:numPr>
        <w:jc w:val="both"/>
        <w:rPr>
          <w:rFonts w:ascii="Times New Roman" w:eastAsia="Times New Roman" w:hAnsi="Times New Roman" w:cs="Times New Roman"/>
          <w:color w:val="000000"/>
          <w:sz w:val="24"/>
          <w:szCs w:val="24"/>
        </w:rPr>
      </w:pPr>
      <w:r w:rsidRPr="0081126F">
        <w:rPr>
          <w:rFonts w:ascii="Times New Roman" w:eastAsia="Times New Roman" w:hAnsi="Times New Roman" w:cs="Times New Roman"/>
          <w:color w:val="000000"/>
          <w:sz w:val="24"/>
          <w:szCs w:val="24"/>
        </w:rPr>
        <w:t xml:space="preserve">Skola </w:t>
      </w:r>
      <w:r w:rsidR="0081126F">
        <w:rPr>
          <w:rFonts w:ascii="Times New Roman" w:eastAsia="Times New Roman" w:hAnsi="Times New Roman" w:cs="Times New Roman"/>
          <w:color w:val="000000"/>
          <w:sz w:val="24"/>
          <w:szCs w:val="24"/>
        </w:rPr>
        <w:t xml:space="preserve">var organizēt </w:t>
      </w:r>
      <w:r w:rsidRPr="0081126F">
        <w:rPr>
          <w:rFonts w:ascii="Times New Roman" w:eastAsia="Times New Roman" w:hAnsi="Times New Roman" w:cs="Times New Roman"/>
          <w:color w:val="000000"/>
          <w:sz w:val="24"/>
          <w:szCs w:val="24"/>
        </w:rPr>
        <w:t xml:space="preserve">izglītības procesu </w:t>
      </w:r>
      <w:r w:rsidR="0081126F" w:rsidRPr="0081126F">
        <w:rPr>
          <w:rFonts w:ascii="Times New Roman" w:eastAsia="Times New Roman" w:hAnsi="Times New Roman" w:cs="Times New Roman"/>
          <w:color w:val="000000"/>
          <w:sz w:val="24"/>
          <w:szCs w:val="24"/>
        </w:rPr>
        <w:t>pamatizglītība</w:t>
      </w:r>
      <w:r w:rsidR="0081126F">
        <w:rPr>
          <w:rFonts w:ascii="Times New Roman" w:eastAsia="Times New Roman" w:hAnsi="Times New Roman" w:cs="Times New Roman"/>
          <w:color w:val="000000"/>
          <w:sz w:val="24"/>
          <w:szCs w:val="24"/>
        </w:rPr>
        <w:t xml:space="preserve">s un vidējās izglītības pakāpē attālināti </w:t>
      </w:r>
      <w:r w:rsidR="0081126F" w:rsidRPr="0081126F">
        <w:rPr>
          <w:rFonts w:ascii="Times New Roman" w:eastAsia="Times New Roman" w:hAnsi="Times New Roman" w:cs="Times New Roman"/>
          <w:color w:val="000000"/>
          <w:sz w:val="24"/>
          <w:szCs w:val="24"/>
        </w:rPr>
        <w:t>kā sastāvdaļu izglītības programmas apguvei klātienes formā:</w:t>
      </w:r>
    </w:p>
    <w:p w:rsidR="0081126F" w:rsidRDefault="0081126F" w:rsidP="0081126F">
      <w:pPr>
        <w:pStyle w:val="Sarakstarindkopa"/>
        <w:numPr>
          <w:ilvl w:val="1"/>
          <w:numId w:val="10"/>
        </w:numPr>
        <w:ind w:left="1843" w:hanging="382"/>
        <w:jc w:val="both"/>
        <w:rPr>
          <w:rFonts w:ascii="Times New Roman" w:eastAsia="Times New Roman" w:hAnsi="Times New Roman" w:cs="Times New Roman"/>
          <w:color w:val="000000"/>
          <w:sz w:val="24"/>
          <w:szCs w:val="24"/>
        </w:rPr>
      </w:pPr>
      <w:r w:rsidRPr="0081126F">
        <w:rPr>
          <w:rFonts w:ascii="Times New Roman" w:eastAsia="Times New Roman" w:hAnsi="Times New Roman" w:cs="Times New Roman"/>
          <w:color w:val="000000"/>
          <w:sz w:val="24"/>
          <w:szCs w:val="24"/>
        </w:rPr>
        <w:t>3.</w:t>
      </w:r>
      <w:r w:rsidR="003B5DBD">
        <w:rPr>
          <w:rFonts w:ascii="Times New Roman" w:eastAsia="Times New Roman" w:hAnsi="Times New Roman" w:cs="Times New Roman"/>
          <w:color w:val="000000"/>
          <w:sz w:val="24"/>
          <w:szCs w:val="24"/>
        </w:rPr>
        <w:t xml:space="preserve"> klasei var īstenot līdz 5</w:t>
      </w:r>
      <w:r w:rsidRPr="0081126F">
        <w:rPr>
          <w:rFonts w:ascii="Times New Roman" w:eastAsia="Times New Roman" w:hAnsi="Times New Roman" w:cs="Times New Roman"/>
          <w:color w:val="000000"/>
          <w:sz w:val="24"/>
          <w:szCs w:val="24"/>
        </w:rPr>
        <w:t xml:space="preserve"> procentiem no plānotā mācību stundu skaita mācību priekšmetos mācību gadā;</w:t>
      </w:r>
    </w:p>
    <w:p w:rsidR="0081126F" w:rsidRDefault="0081126F" w:rsidP="0081126F">
      <w:pPr>
        <w:pStyle w:val="Sarakstarindkopa"/>
        <w:numPr>
          <w:ilvl w:val="1"/>
          <w:numId w:val="10"/>
        </w:numPr>
        <w:jc w:val="both"/>
        <w:rPr>
          <w:rFonts w:ascii="Times New Roman" w:eastAsia="Times New Roman" w:hAnsi="Times New Roman" w:cs="Times New Roman"/>
          <w:color w:val="000000"/>
          <w:sz w:val="24"/>
          <w:szCs w:val="24"/>
        </w:rPr>
      </w:pPr>
      <w:r w:rsidRPr="0081126F">
        <w:rPr>
          <w:rFonts w:ascii="Times New Roman" w:eastAsia="Times New Roman" w:hAnsi="Times New Roman" w:cs="Times New Roman"/>
          <w:color w:val="000000"/>
          <w:sz w:val="24"/>
          <w:szCs w:val="24"/>
        </w:rPr>
        <w:t>4. līdz 6. klasei var īstenot līdz 10 procentiem no plānotā mācību stundu skaita mācību priekšmetos mācību gadā;</w:t>
      </w:r>
    </w:p>
    <w:p w:rsidR="0081126F" w:rsidRDefault="0081126F" w:rsidP="0081126F">
      <w:pPr>
        <w:pStyle w:val="Sarakstarindkopa"/>
        <w:numPr>
          <w:ilvl w:val="1"/>
          <w:numId w:val="10"/>
        </w:numPr>
        <w:jc w:val="both"/>
        <w:rPr>
          <w:rFonts w:ascii="Times New Roman" w:eastAsia="Times New Roman" w:hAnsi="Times New Roman" w:cs="Times New Roman"/>
          <w:color w:val="000000"/>
          <w:sz w:val="24"/>
          <w:szCs w:val="24"/>
        </w:rPr>
      </w:pPr>
      <w:r w:rsidRPr="0081126F">
        <w:rPr>
          <w:rFonts w:ascii="Times New Roman" w:eastAsia="Times New Roman" w:hAnsi="Times New Roman" w:cs="Times New Roman"/>
          <w:color w:val="000000"/>
          <w:sz w:val="24"/>
          <w:szCs w:val="24"/>
        </w:rPr>
        <w:t>7. līdz 9. klasei var īstenot līdz 15 procentiem no plānotā mācību stundu skaita mācību priekšmetos mācību gadā;</w:t>
      </w:r>
    </w:p>
    <w:p w:rsidR="0081126F" w:rsidRDefault="0081126F" w:rsidP="0081126F">
      <w:pPr>
        <w:pStyle w:val="Sarakstarindkopa"/>
        <w:numPr>
          <w:ilvl w:val="1"/>
          <w:numId w:val="10"/>
        </w:numPr>
        <w:jc w:val="both"/>
        <w:rPr>
          <w:rFonts w:ascii="Times New Roman" w:eastAsia="Times New Roman" w:hAnsi="Times New Roman" w:cs="Times New Roman"/>
          <w:color w:val="000000"/>
          <w:sz w:val="24"/>
          <w:szCs w:val="24"/>
        </w:rPr>
      </w:pPr>
      <w:r w:rsidRPr="0081126F">
        <w:rPr>
          <w:rFonts w:ascii="Times New Roman" w:eastAsia="Times New Roman" w:hAnsi="Times New Roman" w:cs="Times New Roman"/>
          <w:color w:val="000000"/>
          <w:sz w:val="24"/>
          <w:szCs w:val="24"/>
        </w:rPr>
        <w:t>10. līdz 12. klasei var īstenot līdz 20 procentiem no plānotā mācību stundu skaita mācību p</w:t>
      </w:r>
      <w:r>
        <w:rPr>
          <w:rFonts w:ascii="Times New Roman" w:eastAsia="Times New Roman" w:hAnsi="Times New Roman" w:cs="Times New Roman"/>
          <w:color w:val="000000"/>
          <w:sz w:val="24"/>
          <w:szCs w:val="24"/>
        </w:rPr>
        <w:t>riekšmetos (kursos) mācību gadā.</w:t>
      </w:r>
    </w:p>
    <w:p w:rsidR="0081126F" w:rsidRPr="0081126F" w:rsidRDefault="0081126F" w:rsidP="0081126F">
      <w:pPr>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w:t>
      </w:r>
      <w:r w:rsidRPr="0081126F">
        <w:rPr>
          <w:rFonts w:ascii="Times New Roman" w:eastAsia="Times New Roman" w:hAnsi="Times New Roman" w:cs="Times New Roman"/>
          <w:color w:val="000000"/>
          <w:sz w:val="24"/>
          <w:szCs w:val="24"/>
        </w:rPr>
        <w:t xml:space="preserve">Atkarībā no attālināto mācību īstenošanas mērķa, uzdevuma un iespējām var </w:t>
      </w:r>
      <w:r>
        <w:rPr>
          <w:rFonts w:ascii="Times New Roman" w:eastAsia="Times New Roman" w:hAnsi="Times New Roman" w:cs="Times New Roman"/>
          <w:color w:val="000000"/>
          <w:sz w:val="24"/>
          <w:szCs w:val="24"/>
        </w:rPr>
        <w:t xml:space="preserve">  </w:t>
      </w:r>
      <w:r w:rsidRPr="0081126F">
        <w:rPr>
          <w:rFonts w:ascii="Times New Roman" w:eastAsia="Times New Roman" w:hAnsi="Times New Roman" w:cs="Times New Roman"/>
          <w:color w:val="000000"/>
          <w:sz w:val="24"/>
          <w:szCs w:val="24"/>
        </w:rPr>
        <w:t>izmantot:</w:t>
      </w:r>
    </w:p>
    <w:p w:rsidR="0081126F" w:rsidRPr="0081126F" w:rsidRDefault="0081126F" w:rsidP="0081126F">
      <w:pPr>
        <w:jc w:val="both"/>
        <w:rPr>
          <w:rFonts w:ascii="Times New Roman" w:eastAsia="Times New Roman" w:hAnsi="Times New Roman" w:cs="Times New Roman"/>
          <w:color w:val="000000"/>
          <w:sz w:val="24"/>
          <w:szCs w:val="24"/>
        </w:rPr>
      </w:pPr>
    </w:p>
    <w:p w:rsidR="0081126F" w:rsidRDefault="0081126F" w:rsidP="000B0E35">
      <w:pPr>
        <w:pStyle w:val="Sarakstarindkopa"/>
        <w:numPr>
          <w:ilvl w:val="1"/>
          <w:numId w:val="11"/>
        </w:numPr>
        <w:ind w:left="2127" w:hanging="709"/>
        <w:jc w:val="both"/>
        <w:rPr>
          <w:rFonts w:ascii="Times New Roman" w:eastAsia="Times New Roman" w:hAnsi="Times New Roman" w:cs="Times New Roman"/>
          <w:color w:val="000000"/>
          <w:sz w:val="24"/>
          <w:szCs w:val="24"/>
        </w:rPr>
      </w:pPr>
      <w:r w:rsidRPr="0081126F">
        <w:rPr>
          <w:rFonts w:ascii="Times New Roman" w:eastAsia="Times New Roman" w:hAnsi="Times New Roman" w:cs="Times New Roman"/>
          <w:color w:val="000000"/>
          <w:sz w:val="24"/>
          <w:szCs w:val="24"/>
        </w:rPr>
        <w:lastRenderedPageBreak/>
        <w:t xml:space="preserve"> dažādas mācību organizācijas formas, tai skaitā individuālu un grupu darbu, konsultācijas, projekta darbu;</w:t>
      </w:r>
    </w:p>
    <w:p w:rsidR="0081126F" w:rsidRDefault="0081126F" w:rsidP="000B0E35">
      <w:pPr>
        <w:pStyle w:val="Sarakstarindkopa"/>
        <w:numPr>
          <w:ilvl w:val="1"/>
          <w:numId w:val="11"/>
        </w:numPr>
        <w:ind w:left="2127"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1126F">
        <w:rPr>
          <w:rFonts w:ascii="Times New Roman" w:eastAsia="Times New Roman" w:hAnsi="Times New Roman" w:cs="Times New Roman"/>
          <w:color w:val="000000"/>
          <w:sz w:val="24"/>
          <w:szCs w:val="24"/>
        </w:rPr>
        <w:t>dažādas norises vietas, tai skaitā bibliotēku, laboratorijas, pētniecības iestādes, muzejus, dabu, mājas;</w:t>
      </w:r>
    </w:p>
    <w:p w:rsidR="00340327" w:rsidRPr="00340327" w:rsidRDefault="0081126F" w:rsidP="00340327">
      <w:pPr>
        <w:pStyle w:val="Sarakstarindkopa"/>
        <w:numPr>
          <w:ilvl w:val="1"/>
          <w:numId w:val="11"/>
        </w:numPr>
        <w:ind w:left="2127"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1126F">
        <w:rPr>
          <w:rFonts w:ascii="Times New Roman" w:eastAsia="Times New Roman" w:hAnsi="Times New Roman" w:cs="Times New Roman"/>
          <w:color w:val="000000"/>
          <w:sz w:val="24"/>
          <w:szCs w:val="24"/>
        </w:rPr>
        <w:t>dažādus mācību līdzekļus, tai skaitā tehnoloģiju risinājumus.</w:t>
      </w:r>
    </w:p>
    <w:p w:rsidR="007B7BC2" w:rsidRPr="00340327" w:rsidRDefault="00340327" w:rsidP="00340327">
      <w:pPr>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w:t>
      </w:r>
      <w:r w:rsidR="0088552D" w:rsidRPr="00340327">
        <w:rPr>
          <w:rFonts w:ascii="Times New Roman" w:eastAsia="Times New Roman" w:hAnsi="Times New Roman" w:cs="Times New Roman"/>
          <w:color w:val="000000"/>
          <w:sz w:val="24"/>
          <w:szCs w:val="24"/>
        </w:rPr>
        <w:t xml:space="preserve">Vecākiem/likumiskajam pārstāvim ir tiesības izvēlēties izglītojamam izglītību ģimenē, kas iespējama no 1.līdz 8.klasei (ieskaitot), </w:t>
      </w:r>
      <w:r w:rsidR="007B7BC2" w:rsidRPr="00340327">
        <w:rPr>
          <w:rFonts w:ascii="Times New Roman" w:eastAsia="Times New Roman" w:hAnsi="Times New Roman" w:cs="Times New Roman"/>
          <w:color w:val="000000"/>
          <w:sz w:val="24"/>
          <w:szCs w:val="24"/>
        </w:rPr>
        <w:t xml:space="preserve">atbilstoši Ministru kabineta 2022. gada 11. janvāra noteikumu Nr. 11 "Kārtība, kādā izglītojamie tiek uzņemti vispārējās izglītības programmās un atskaitīti no tām, kā arī obligātās prasības izglītojamo pārcelšanai nākamajā klasē" 12. </w:t>
      </w:r>
      <w:r w:rsidR="0040531B">
        <w:rPr>
          <w:rFonts w:ascii="Times New Roman" w:eastAsia="Times New Roman" w:hAnsi="Times New Roman" w:cs="Times New Roman"/>
          <w:color w:val="000000"/>
          <w:sz w:val="24"/>
          <w:szCs w:val="24"/>
        </w:rPr>
        <w:t>punktam.</w:t>
      </w:r>
    </w:p>
    <w:p w:rsidR="003B2464" w:rsidRDefault="0088552D" w:rsidP="003B0CAF">
      <w:pPr>
        <w:numPr>
          <w:ilvl w:val="0"/>
          <w:numId w:val="2"/>
        </w:numPr>
        <w:pBdr>
          <w:top w:val="nil"/>
          <w:left w:val="nil"/>
          <w:bottom w:val="nil"/>
          <w:right w:val="nil"/>
          <w:between w:val="nil"/>
        </w:pBdr>
        <w:spacing w:after="0"/>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Gaisa kvalitātes nodrošināšana</w:t>
      </w:r>
    </w:p>
    <w:p w:rsidR="003B2464" w:rsidRDefault="003B2464">
      <w:pPr>
        <w:pBdr>
          <w:top w:val="nil"/>
          <w:left w:val="nil"/>
          <w:bottom w:val="nil"/>
          <w:right w:val="nil"/>
          <w:between w:val="nil"/>
        </w:pBdr>
        <w:spacing w:after="0"/>
        <w:ind w:left="1740"/>
        <w:rPr>
          <w:rFonts w:ascii="Times New Roman" w:eastAsia="Times New Roman" w:hAnsi="Times New Roman" w:cs="Times New Roman"/>
          <w:b/>
          <w:color w:val="000000"/>
          <w:sz w:val="24"/>
          <w:szCs w:val="24"/>
        </w:rPr>
      </w:pPr>
    </w:p>
    <w:p w:rsidR="003B2464" w:rsidRPr="0040531B" w:rsidRDefault="0088552D" w:rsidP="0040531B">
      <w:pPr>
        <w:pStyle w:val="Sarakstarindkopa"/>
        <w:numPr>
          <w:ilvl w:val="0"/>
          <w:numId w:val="12"/>
        </w:numPr>
        <w:pBdr>
          <w:top w:val="nil"/>
          <w:left w:val="nil"/>
          <w:bottom w:val="nil"/>
          <w:right w:val="nil"/>
          <w:between w:val="nil"/>
        </w:pBdr>
        <w:spacing w:after="0"/>
        <w:ind w:left="426" w:hanging="426"/>
        <w:jc w:val="both"/>
        <w:rPr>
          <w:rFonts w:ascii="Times New Roman" w:eastAsia="Times New Roman" w:hAnsi="Times New Roman" w:cs="Times New Roman"/>
          <w:color w:val="000000"/>
          <w:sz w:val="24"/>
          <w:szCs w:val="24"/>
        </w:rPr>
      </w:pPr>
      <w:r w:rsidRPr="0040531B">
        <w:rPr>
          <w:rFonts w:ascii="Times New Roman" w:eastAsia="Times New Roman" w:hAnsi="Times New Roman" w:cs="Times New Roman"/>
          <w:color w:val="000000"/>
          <w:sz w:val="24"/>
          <w:szCs w:val="24"/>
        </w:rPr>
        <w:t xml:space="preserve">Izglītības iestādē tiek nodrošināta regulāra mācību un koplietošanas telpu vēdināšana - 15 minūtes katras  </w:t>
      </w:r>
      <w:r w:rsidR="00D64BFF" w:rsidRPr="0040531B">
        <w:rPr>
          <w:rFonts w:ascii="Times New Roman" w:eastAsia="Times New Roman" w:hAnsi="Times New Roman" w:cs="Times New Roman"/>
          <w:color w:val="000000"/>
          <w:sz w:val="24"/>
          <w:szCs w:val="24"/>
        </w:rPr>
        <w:t xml:space="preserve">astronomiskās stundas ietvaros </w:t>
      </w:r>
      <w:r w:rsidRPr="0040531B">
        <w:rPr>
          <w:rFonts w:ascii="Times New Roman" w:eastAsia="Times New Roman" w:hAnsi="Times New Roman" w:cs="Times New Roman"/>
          <w:color w:val="000000"/>
          <w:sz w:val="24"/>
          <w:szCs w:val="24"/>
        </w:rPr>
        <w:t xml:space="preserve">un ikreiz, kad mācību procesa laikā mācību telpā </w:t>
      </w:r>
      <w:proofErr w:type="spellStart"/>
      <w:r w:rsidRPr="0040531B">
        <w:rPr>
          <w:rFonts w:ascii="Times New Roman" w:eastAsia="Times New Roman" w:hAnsi="Times New Roman" w:cs="Times New Roman"/>
          <w:color w:val="000000"/>
          <w:sz w:val="24"/>
          <w:szCs w:val="24"/>
        </w:rPr>
        <w:t>monitorētā</w:t>
      </w:r>
      <w:proofErr w:type="spellEnd"/>
      <w:r w:rsidRPr="0040531B">
        <w:rPr>
          <w:rFonts w:ascii="Times New Roman" w:eastAsia="Times New Roman" w:hAnsi="Times New Roman" w:cs="Times New Roman"/>
          <w:color w:val="000000"/>
          <w:sz w:val="24"/>
          <w:szCs w:val="24"/>
        </w:rPr>
        <w:t xml:space="preserve"> CO2 koncentrācij</w:t>
      </w:r>
      <w:r w:rsidR="00D64BFF" w:rsidRPr="0040531B">
        <w:rPr>
          <w:rFonts w:ascii="Times New Roman" w:eastAsia="Times New Roman" w:hAnsi="Times New Roman" w:cs="Times New Roman"/>
          <w:color w:val="000000"/>
          <w:sz w:val="24"/>
          <w:szCs w:val="24"/>
        </w:rPr>
        <w:t>a gaisā pārsniedz atļauto normu.</w:t>
      </w:r>
    </w:p>
    <w:p w:rsidR="00CB3774" w:rsidRDefault="00CB3774" w:rsidP="00FE6D31">
      <w:pPr>
        <w:pBdr>
          <w:top w:val="nil"/>
          <w:left w:val="nil"/>
          <w:bottom w:val="nil"/>
          <w:right w:val="nil"/>
          <w:between w:val="nil"/>
        </w:pBdr>
        <w:spacing w:after="0"/>
        <w:rPr>
          <w:rFonts w:ascii="Times New Roman" w:eastAsia="Times New Roman" w:hAnsi="Times New Roman" w:cs="Times New Roman"/>
          <w:color w:val="000000"/>
          <w:sz w:val="24"/>
          <w:szCs w:val="24"/>
        </w:rPr>
      </w:pPr>
    </w:p>
    <w:p w:rsidR="003B2464" w:rsidRPr="00DF42EC" w:rsidRDefault="0088552D" w:rsidP="00DF42EC">
      <w:pPr>
        <w:pStyle w:val="Sarakstarindkopa"/>
        <w:numPr>
          <w:ilvl w:val="0"/>
          <w:numId w:val="2"/>
        </w:numPr>
        <w:pBdr>
          <w:top w:val="nil"/>
          <w:left w:val="nil"/>
          <w:bottom w:val="nil"/>
          <w:right w:val="nil"/>
          <w:between w:val="nil"/>
        </w:pBdr>
        <w:spacing w:after="0"/>
        <w:rPr>
          <w:rFonts w:ascii="Times New Roman" w:eastAsia="Times New Roman" w:hAnsi="Times New Roman" w:cs="Times New Roman"/>
          <w:b/>
          <w:color w:val="000000"/>
          <w:sz w:val="24"/>
          <w:szCs w:val="24"/>
        </w:rPr>
      </w:pPr>
      <w:r w:rsidRPr="00DF42EC">
        <w:rPr>
          <w:rFonts w:ascii="Times New Roman" w:eastAsia="Times New Roman" w:hAnsi="Times New Roman" w:cs="Times New Roman"/>
          <w:b/>
          <w:color w:val="000000"/>
          <w:sz w:val="24"/>
          <w:szCs w:val="24"/>
        </w:rPr>
        <w:t>Ēdināšanas pakalpojumu organizēšana izglītojamiem</w:t>
      </w:r>
    </w:p>
    <w:p w:rsidR="00A26AC1" w:rsidRDefault="00A26AC1" w:rsidP="00A26AC1">
      <w:pPr>
        <w:pBdr>
          <w:top w:val="nil"/>
          <w:left w:val="nil"/>
          <w:bottom w:val="nil"/>
          <w:right w:val="nil"/>
          <w:between w:val="nil"/>
        </w:pBdr>
        <w:spacing w:after="0"/>
        <w:rPr>
          <w:rFonts w:ascii="Times New Roman" w:eastAsia="Times New Roman" w:hAnsi="Times New Roman" w:cs="Times New Roman"/>
          <w:b/>
          <w:color w:val="000000"/>
          <w:sz w:val="24"/>
          <w:szCs w:val="24"/>
        </w:rPr>
      </w:pPr>
    </w:p>
    <w:p w:rsidR="003B2464" w:rsidRDefault="00765C22" w:rsidP="00DF42EC">
      <w:pPr>
        <w:pStyle w:val="Sarakstarindkopa"/>
        <w:numPr>
          <w:ilvl w:val="0"/>
          <w:numId w:val="12"/>
        </w:numPr>
        <w:pBdr>
          <w:top w:val="nil"/>
          <w:left w:val="nil"/>
          <w:bottom w:val="nil"/>
          <w:right w:val="nil"/>
          <w:between w:val="nil"/>
        </w:pBdr>
        <w:spacing w:after="0"/>
        <w:ind w:left="567" w:hanging="720"/>
        <w:jc w:val="both"/>
        <w:rPr>
          <w:rFonts w:ascii="Times New Roman" w:eastAsia="Times New Roman" w:hAnsi="Times New Roman" w:cs="Times New Roman"/>
          <w:color w:val="000000"/>
          <w:sz w:val="24"/>
          <w:szCs w:val="24"/>
        </w:rPr>
      </w:pPr>
      <w:r w:rsidRPr="00DF42EC">
        <w:rPr>
          <w:rFonts w:ascii="Times New Roman" w:eastAsia="Times New Roman" w:hAnsi="Times New Roman" w:cs="Times New Roman"/>
          <w:color w:val="000000"/>
          <w:sz w:val="24"/>
          <w:szCs w:val="24"/>
        </w:rPr>
        <w:t>Ēdināšanas process notiek atbilstoši ēdināšanas grafikam</w:t>
      </w:r>
      <w:r w:rsidR="008B75FD">
        <w:rPr>
          <w:rFonts w:ascii="Times New Roman" w:eastAsia="Times New Roman" w:hAnsi="Times New Roman" w:cs="Times New Roman"/>
          <w:color w:val="000000"/>
          <w:sz w:val="24"/>
          <w:szCs w:val="24"/>
        </w:rPr>
        <w:t xml:space="preserve"> pa klašu grupām. </w:t>
      </w:r>
    </w:p>
    <w:p w:rsidR="00424737" w:rsidRPr="00424737" w:rsidRDefault="00424737" w:rsidP="00424737">
      <w:pPr>
        <w:pBdr>
          <w:top w:val="nil"/>
          <w:left w:val="nil"/>
          <w:bottom w:val="nil"/>
          <w:right w:val="nil"/>
          <w:between w:val="nil"/>
        </w:pBdr>
        <w:spacing w:after="0"/>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w:t>
      </w:r>
      <w:r w:rsidRPr="00424737">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 -  1. -  2. klases</w:t>
      </w:r>
    </w:p>
    <w:p w:rsidR="00424737" w:rsidRPr="00424737" w:rsidRDefault="00424737" w:rsidP="00424737">
      <w:pPr>
        <w:pBdr>
          <w:top w:val="nil"/>
          <w:left w:val="nil"/>
          <w:bottom w:val="nil"/>
          <w:right w:val="nil"/>
          <w:between w:val="nil"/>
        </w:pBdr>
        <w:spacing w:after="0"/>
        <w:ind w:firstLine="720"/>
        <w:rPr>
          <w:rFonts w:ascii="Times New Roman" w:eastAsia="Times New Roman" w:hAnsi="Times New Roman" w:cs="Times New Roman"/>
          <w:color w:val="000000"/>
          <w:sz w:val="24"/>
          <w:szCs w:val="24"/>
        </w:rPr>
      </w:pPr>
      <w:r w:rsidRPr="00424737">
        <w:rPr>
          <w:rFonts w:ascii="Times New Roman" w:eastAsia="Times New Roman" w:hAnsi="Times New Roman" w:cs="Times New Roman"/>
          <w:color w:val="000000"/>
          <w:sz w:val="24"/>
          <w:szCs w:val="24"/>
        </w:rPr>
        <w:t>11.20</w:t>
      </w:r>
      <w:r>
        <w:rPr>
          <w:rFonts w:ascii="Times New Roman" w:eastAsia="Times New Roman" w:hAnsi="Times New Roman" w:cs="Times New Roman"/>
          <w:color w:val="000000"/>
          <w:sz w:val="24"/>
          <w:szCs w:val="24"/>
        </w:rPr>
        <w:t xml:space="preserve"> -  3. -  4. klases, 5. – 7. klases</w:t>
      </w:r>
    </w:p>
    <w:p w:rsidR="00821DE1" w:rsidRDefault="00424737" w:rsidP="006F5CB9">
      <w:pPr>
        <w:pBdr>
          <w:top w:val="nil"/>
          <w:left w:val="nil"/>
          <w:bottom w:val="nil"/>
          <w:right w:val="nil"/>
          <w:between w:val="nil"/>
        </w:pBdr>
        <w:spacing w:after="0"/>
        <w:ind w:firstLine="720"/>
        <w:rPr>
          <w:rFonts w:ascii="Times New Roman" w:eastAsia="Times New Roman" w:hAnsi="Times New Roman" w:cs="Times New Roman"/>
          <w:color w:val="000000"/>
          <w:sz w:val="24"/>
          <w:szCs w:val="24"/>
        </w:rPr>
      </w:pPr>
      <w:r w:rsidRPr="00424737">
        <w:rPr>
          <w:rFonts w:ascii="Times New Roman" w:eastAsia="Times New Roman" w:hAnsi="Times New Roman" w:cs="Times New Roman"/>
          <w:color w:val="000000"/>
          <w:sz w:val="24"/>
          <w:szCs w:val="24"/>
        </w:rPr>
        <w:t>12.20</w:t>
      </w:r>
      <w:r w:rsidR="008738E6">
        <w:rPr>
          <w:rFonts w:ascii="Times New Roman" w:eastAsia="Times New Roman" w:hAnsi="Times New Roman" w:cs="Times New Roman"/>
          <w:color w:val="000000"/>
          <w:sz w:val="24"/>
          <w:szCs w:val="24"/>
        </w:rPr>
        <w:t xml:space="preserve"> – 8</w:t>
      </w:r>
      <w:r>
        <w:rPr>
          <w:rFonts w:ascii="Times New Roman" w:eastAsia="Times New Roman" w:hAnsi="Times New Roman" w:cs="Times New Roman"/>
          <w:color w:val="000000"/>
          <w:sz w:val="24"/>
          <w:szCs w:val="24"/>
        </w:rPr>
        <w:t>. – 12. klases</w:t>
      </w:r>
    </w:p>
    <w:p w:rsidR="006F5CB9" w:rsidRPr="00821DE1" w:rsidRDefault="006F5CB9" w:rsidP="006F5CB9">
      <w:pPr>
        <w:pBdr>
          <w:top w:val="nil"/>
          <w:left w:val="nil"/>
          <w:bottom w:val="nil"/>
          <w:right w:val="nil"/>
          <w:between w:val="nil"/>
        </w:pBdr>
        <w:spacing w:after="0"/>
        <w:ind w:firstLine="720"/>
        <w:rPr>
          <w:rFonts w:ascii="Times New Roman" w:eastAsia="Times New Roman" w:hAnsi="Times New Roman" w:cs="Times New Roman"/>
          <w:color w:val="000000"/>
          <w:sz w:val="24"/>
          <w:szCs w:val="24"/>
        </w:rPr>
      </w:pPr>
    </w:p>
    <w:p w:rsidR="00AD1751" w:rsidRDefault="00347CE0" w:rsidP="00DF42EC">
      <w:pPr>
        <w:pStyle w:val="Sarakstarindkopa"/>
        <w:numPr>
          <w:ilvl w:val="0"/>
          <w:numId w:val="12"/>
        </w:numPr>
        <w:pBdr>
          <w:top w:val="nil"/>
          <w:left w:val="nil"/>
          <w:bottom w:val="nil"/>
          <w:right w:val="nil"/>
          <w:between w:val="nil"/>
        </w:pBdr>
        <w:ind w:left="567" w:hanging="720"/>
        <w:jc w:val="both"/>
        <w:rPr>
          <w:rFonts w:ascii="Times New Roman" w:eastAsia="Times New Roman" w:hAnsi="Times New Roman" w:cs="Times New Roman"/>
          <w:color w:val="000000"/>
          <w:sz w:val="24"/>
          <w:szCs w:val="24"/>
        </w:rPr>
      </w:pPr>
      <w:r w:rsidRPr="00510550">
        <w:rPr>
          <w:rFonts w:ascii="Times New Roman" w:eastAsia="Times New Roman" w:hAnsi="Times New Roman" w:cs="Times New Roman"/>
          <w:color w:val="000000"/>
          <w:sz w:val="24"/>
          <w:szCs w:val="24"/>
        </w:rPr>
        <w:t>4.-12. kl. izgl</w:t>
      </w:r>
      <w:r w:rsidR="00724E8B" w:rsidRPr="00510550">
        <w:rPr>
          <w:rFonts w:ascii="Times New Roman" w:eastAsia="Times New Roman" w:hAnsi="Times New Roman" w:cs="Times New Roman"/>
          <w:color w:val="000000"/>
          <w:sz w:val="24"/>
          <w:szCs w:val="24"/>
        </w:rPr>
        <w:t xml:space="preserve">ītojamam/likumiskajam pārstāvim </w:t>
      </w:r>
      <w:r w:rsidRPr="00510550">
        <w:rPr>
          <w:rFonts w:ascii="Times New Roman" w:eastAsia="Times New Roman" w:hAnsi="Times New Roman" w:cs="Times New Roman"/>
          <w:color w:val="000000"/>
          <w:sz w:val="24"/>
          <w:szCs w:val="24"/>
        </w:rPr>
        <w:t xml:space="preserve"> ir iespēja </w:t>
      </w:r>
      <w:r w:rsidR="00724E8B" w:rsidRPr="00510550">
        <w:rPr>
          <w:rFonts w:ascii="Times New Roman" w:eastAsia="Times New Roman" w:hAnsi="Times New Roman" w:cs="Times New Roman"/>
          <w:color w:val="000000"/>
          <w:sz w:val="24"/>
          <w:szCs w:val="24"/>
        </w:rPr>
        <w:t xml:space="preserve">veikt bezskaidras </w:t>
      </w:r>
      <w:r w:rsidR="00510550" w:rsidRPr="00510550">
        <w:rPr>
          <w:rFonts w:ascii="Times New Roman" w:eastAsia="Times New Roman" w:hAnsi="Times New Roman" w:cs="Times New Roman"/>
          <w:color w:val="000000"/>
          <w:sz w:val="24"/>
          <w:szCs w:val="24"/>
        </w:rPr>
        <w:t xml:space="preserve"> </w:t>
      </w:r>
      <w:r w:rsidR="00724E8B" w:rsidRPr="00510550">
        <w:rPr>
          <w:rFonts w:ascii="Times New Roman" w:eastAsia="Times New Roman" w:hAnsi="Times New Roman" w:cs="Times New Roman"/>
          <w:color w:val="000000"/>
          <w:sz w:val="24"/>
          <w:szCs w:val="24"/>
        </w:rPr>
        <w:t>naudas pārskaitījumu par kompleksajā</w:t>
      </w:r>
      <w:r w:rsidR="004A0B36">
        <w:rPr>
          <w:rFonts w:ascii="Times New Roman" w:eastAsia="Times New Roman" w:hAnsi="Times New Roman" w:cs="Times New Roman"/>
          <w:color w:val="000000"/>
          <w:sz w:val="24"/>
          <w:szCs w:val="24"/>
        </w:rPr>
        <w:t>m pusdienām līdz katras nedēļa</w:t>
      </w:r>
      <w:r w:rsidR="00E710A1">
        <w:rPr>
          <w:rFonts w:ascii="Times New Roman" w:eastAsia="Times New Roman" w:hAnsi="Times New Roman" w:cs="Times New Roman"/>
          <w:color w:val="000000"/>
          <w:sz w:val="24"/>
          <w:szCs w:val="24"/>
        </w:rPr>
        <w:t>s</w:t>
      </w:r>
      <w:r w:rsidR="004A0B36">
        <w:rPr>
          <w:rFonts w:ascii="Times New Roman" w:eastAsia="Times New Roman" w:hAnsi="Times New Roman" w:cs="Times New Roman"/>
          <w:color w:val="000000"/>
          <w:sz w:val="24"/>
          <w:szCs w:val="24"/>
        </w:rPr>
        <w:t xml:space="preserve"> </w:t>
      </w:r>
      <w:r w:rsidR="00724E8B" w:rsidRPr="00510550">
        <w:rPr>
          <w:rFonts w:ascii="Times New Roman" w:eastAsia="Times New Roman" w:hAnsi="Times New Roman" w:cs="Times New Roman"/>
          <w:color w:val="000000"/>
          <w:sz w:val="24"/>
          <w:szCs w:val="24"/>
        </w:rPr>
        <w:t>piektdi</w:t>
      </w:r>
      <w:r w:rsidR="00AD1751" w:rsidRPr="00510550">
        <w:rPr>
          <w:rFonts w:ascii="Times New Roman" w:eastAsia="Times New Roman" w:hAnsi="Times New Roman" w:cs="Times New Roman"/>
          <w:color w:val="000000"/>
          <w:sz w:val="24"/>
          <w:szCs w:val="24"/>
        </w:rPr>
        <w:t>enas pl.16.00.</w:t>
      </w:r>
    </w:p>
    <w:p w:rsidR="00C631C8" w:rsidRPr="00510550" w:rsidRDefault="00C631C8" w:rsidP="00DF42EC">
      <w:pPr>
        <w:pStyle w:val="Sarakstarindkopa"/>
        <w:pBdr>
          <w:top w:val="nil"/>
          <w:left w:val="nil"/>
          <w:bottom w:val="nil"/>
          <w:right w:val="nil"/>
          <w:between w:val="nil"/>
        </w:pBdr>
        <w:ind w:left="567"/>
        <w:jc w:val="both"/>
        <w:rPr>
          <w:rFonts w:ascii="Times New Roman" w:eastAsia="Times New Roman" w:hAnsi="Times New Roman" w:cs="Times New Roman"/>
          <w:color w:val="000000"/>
          <w:sz w:val="24"/>
          <w:szCs w:val="24"/>
        </w:rPr>
      </w:pPr>
    </w:p>
    <w:p w:rsidR="00724E8B" w:rsidRDefault="00AD1751" w:rsidP="004A0B36">
      <w:pPr>
        <w:pBdr>
          <w:top w:val="nil"/>
          <w:left w:val="nil"/>
          <w:bottom w:val="nil"/>
          <w:right w:val="nil"/>
          <w:between w:val="nil"/>
        </w:pBdr>
        <w:ind w:firstLine="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Ē</w:t>
      </w:r>
      <w:r w:rsidR="00724E8B">
        <w:rPr>
          <w:rFonts w:ascii="Times New Roman" w:eastAsia="Times New Roman" w:hAnsi="Times New Roman" w:cs="Times New Roman"/>
          <w:color w:val="000000"/>
          <w:sz w:val="24"/>
          <w:szCs w:val="24"/>
        </w:rPr>
        <w:t>dināšanas pakalpojuma rekviz</w:t>
      </w:r>
      <w:r>
        <w:rPr>
          <w:rFonts w:ascii="Times New Roman" w:eastAsia="Times New Roman" w:hAnsi="Times New Roman" w:cs="Times New Roman"/>
          <w:color w:val="000000"/>
          <w:sz w:val="24"/>
          <w:szCs w:val="24"/>
        </w:rPr>
        <w:t>īti</w:t>
      </w:r>
      <w:r w:rsidR="00724E8B">
        <w:rPr>
          <w:rFonts w:ascii="Times New Roman" w:eastAsia="Times New Roman" w:hAnsi="Times New Roman" w:cs="Times New Roman"/>
          <w:color w:val="000000"/>
          <w:sz w:val="24"/>
          <w:szCs w:val="24"/>
        </w:rPr>
        <w:t xml:space="preserve"> :</w:t>
      </w:r>
    </w:p>
    <w:p w:rsidR="00724E8B" w:rsidRDefault="00347CE0" w:rsidP="004A0B36">
      <w:pPr>
        <w:pBdr>
          <w:top w:val="nil"/>
          <w:left w:val="nil"/>
          <w:bottom w:val="nil"/>
          <w:right w:val="nil"/>
          <w:between w:val="nil"/>
        </w:pBdr>
        <w:spacing w:after="0"/>
        <w:ind w:firstLine="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SIA “Daga”</w:t>
      </w:r>
      <w:r w:rsidR="00724E8B">
        <w:rPr>
          <w:rFonts w:ascii="Times New Roman" w:eastAsia="Times New Roman" w:hAnsi="Times New Roman" w:cs="Times New Roman"/>
          <w:color w:val="000000"/>
          <w:sz w:val="24"/>
          <w:szCs w:val="24"/>
        </w:rPr>
        <w:t xml:space="preserve"> A/S “Swedbank”,</w:t>
      </w:r>
    </w:p>
    <w:p w:rsidR="00347CE0" w:rsidRDefault="00724E8B" w:rsidP="004A0B36">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Konta Nr. </w:t>
      </w:r>
      <w:r w:rsidR="00347CE0">
        <w:rPr>
          <w:rFonts w:ascii="Times New Roman" w:eastAsia="Times New Roman" w:hAnsi="Times New Roman" w:cs="Times New Roman"/>
          <w:color w:val="000000"/>
          <w:sz w:val="24"/>
          <w:szCs w:val="24"/>
        </w:rPr>
        <w:t>LV13HABA0001408062757</w:t>
      </w:r>
    </w:p>
    <w:p w:rsidR="00724E8B" w:rsidRPr="00296D0C" w:rsidRDefault="00724E8B" w:rsidP="004A0B36">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Kods HABALV22</w:t>
      </w:r>
    </w:p>
    <w:p w:rsidR="00724E8B" w:rsidRDefault="00724E8B" w:rsidP="004A0B36">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Maksājuma uzdevuma mērķis : izglītojamā vārds, uzvārds, klase, skola, periods.</w:t>
      </w:r>
    </w:p>
    <w:p w:rsidR="00FE6D31" w:rsidRDefault="00724E8B" w:rsidP="008B75FD">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Uzrādot maksājuma uzdevumu, izglītojamais no pakalpojuma sniedzēja saņem ēdināšanas talonus.</w:t>
      </w:r>
      <w:r w:rsidR="004A0B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 saņemto talonu izglītojamais norēķinās par kompleksajām pusdienām.</w:t>
      </w:r>
    </w:p>
    <w:p w:rsidR="003B2464" w:rsidRPr="00994038" w:rsidRDefault="00D64BFF" w:rsidP="00DF42EC">
      <w:pPr>
        <w:pStyle w:val="Sarakstarindkopa"/>
        <w:numPr>
          <w:ilvl w:val="0"/>
          <w:numId w:val="2"/>
        </w:numPr>
        <w:jc w:val="center"/>
        <w:rPr>
          <w:rFonts w:ascii="Times New Roman" w:eastAsia="Times New Roman" w:hAnsi="Times New Roman" w:cs="Times New Roman"/>
          <w:b/>
          <w:sz w:val="24"/>
          <w:szCs w:val="24"/>
        </w:rPr>
      </w:pPr>
      <w:r w:rsidRPr="00994038">
        <w:rPr>
          <w:rFonts w:ascii="Times New Roman" w:eastAsia="Times New Roman" w:hAnsi="Times New Roman" w:cs="Times New Roman"/>
          <w:b/>
          <w:sz w:val="24"/>
          <w:szCs w:val="24"/>
        </w:rPr>
        <w:t>Apmeklētāju plūsmas organizēšana</w:t>
      </w:r>
    </w:p>
    <w:p w:rsidR="00994038" w:rsidRPr="00994038" w:rsidRDefault="00994038" w:rsidP="00994038">
      <w:pPr>
        <w:pStyle w:val="Sarakstarindkopa"/>
        <w:ind w:left="1740"/>
        <w:rPr>
          <w:rFonts w:ascii="Times New Roman" w:eastAsia="Times New Roman" w:hAnsi="Times New Roman" w:cs="Times New Roman"/>
          <w:sz w:val="24"/>
          <w:szCs w:val="24"/>
        </w:rPr>
      </w:pPr>
    </w:p>
    <w:p w:rsidR="008B75FD" w:rsidRDefault="0088552D" w:rsidP="00C333A7">
      <w:pPr>
        <w:numPr>
          <w:ilvl w:val="0"/>
          <w:numId w:val="1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8B75FD">
        <w:rPr>
          <w:rFonts w:ascii="Times New Roman" w:eastAsia="Times New Roman" w:hAnsi="Times New Roman" w:cs="Times New Roman"/>
          <w:color w:val="000000"/>
          <w:sz w:val="24"/>
          <w:szCs w:val="24"/>
        </w:rPr>
        <w:t>Izglītojamo vecākiem, likumiskajiem pārstāvjiem un citām pilnvarotām personām, atļauts pavadīt</w:t>
      </w:r>
      <w:r w:rsidR="00A031D2" w:rsidRPr="008B75FD">
        <w:rPr>
          <w:rFonts w:ascii="Times New Roman" w:eastAsia="Times New Roman" w:hAnsi="Times New Roman" w:cs="Times New Roman"/>
          <w:color w:val="000000"/>
          <w:sz w:val="24"/>
          <w:szCs w:val="24"/>
        </w:rPr>
        <w:t xml:space="preserve"> sākumskolas </w:t>
      </w:r>
      <w:r w:rsidRPr="008B75FD">
        <w:rPr>
          <w:rFonts w:ascii="Times New Roman" w:eastAsia="Times New Roman" w:hAnsi="Times New Roman" w:cs="Times New Roman"/>
          <w:color w:val="000000"/>
          <w:sz w:val="24"/>
          <w:szCs w:val="24"/>
        </w:rPr>
        <w:t xml:space="preserve"> izglītojamo līdz </w:t>
      </w:r>
      <w:r w:rsidR="00A031D2" w:rsidRPr="008B75FD">
        <w:rPr>
          <w:rFonts w:ascii="Times New Roman" w:eastAsia="Times New Roman" w:hAnsi="Times New Roman" w:cs="Times New Roman"/>
          <w:color w:val="000000"/>
          <w:sz w:val="24"/>
          <w:szCs w:val="24"/>
        </w:rPr>
        <w:t xml:space="preserve">Skolas konkrētai telpai. </w:t>
      </w:r>
    </w:p>
    <w:p w:rsidR="00E24418" w:rsidRDefault="00E24418" w:rsidP="00E24418">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Izglītojamo vecākiem nav atļauts uzturēties pie klašu telpām mācību procesa laikā.</w:t>
      </w:r>
    </w:p>
    <w:p w:rsidR="008B75FD" w:rsidRDefault="008B75FD" w:rsidP="008B75FD">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rsidR="008B75FD" w:rsidRDefault="008B75FD" w:rsidP="008B75FD">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rsidR="003B2464" w:rsidRPr="008B75FD" w:rsidRDefault="0088552D" w:rsidP="00C333A7">
      <w:pPr>
        <w:numPr>
          <w:ilvl w:val="0"/>
          <w:numId w:val="1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8B75FD">
        <w:rPr>
          <w:rFonts w:ascii="Times New Roman" w:eastAsia="Times New Roman" w:hAnsi="Times New Roman" w:cs="Times New Roman"/>
          <w:color w:val="000000"/>
          <w:sz w:val="24"/>
          <w:szCs w:val="24"/>
        </w:rPr>
        <w:t>Izglītojamo vecākiem, likumiskajiem pārstāvjiem un citām pilnvarotām personām, aizliegts pārvietoties pa skolas telpām.</w:t>
      </w:r>
    </w:p>
    <w:p w:rsidR="00432C32" w:rsidRPr="00C631C8" w:rsidRDefault="00432C32" w:rsidP="00432C32">
      <w:pPr>
        <w:numPr>
          <w:ilvl w:val="0"/>
          <w:numId w:val="1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Pr="00C631C8">
        <w:rPr>
          <w:rFonts w:ascii="Times New Roman" w:eastAsia="Times New Roman" w:hAnsi="Times New Roman" w:cs="Times New Roman"/>
          <w:color w:val="000000"/>
          <w:sz w:val="24"/>
          <w:szCs w:val="24"/>
        </w:rPr>
        <w:t>kolas apmeklētājs, ienākot skolā, pi</w:t>
      </w:r>
      <w:r>
        <w:rPr>
          <w:rFonts w:ascii="Times New Roman" w:eastAsia="Times New Roman" w:hAnsi="Times New Roman" w:cs="Times New Roman"/>
          <w:color w:val="000000"/>
          <w:sz w:val="24"/>
          <w:szCs w:val="24"/>
        </w:rPr>
        <w:t>esakās pie sagaidošā dežuranta, reģistrējas</w:t>
      </w:r>
      <w:r w:rsidRPr="00DE0092">
        <w:rPr>
          <w:rFonts w:ascii="Times New Roman" w:eastAsia="Times New Roman" w:hAnsi="Times New Roman" w:cs="Times New Roman"/>
          <w:color w:val="000000"/>
          <w:sz w:val="24"/>
          <w:szCs w:val="24"/>
        </w:rPr>
        <w:t xml:space="preserve"> personu kustības reģistrācijas lapā</w:t>
      </w:r>
      <w:r>
        <w:rPr>
          <w:rFonts w:ascii="Times New Roman" w:eastAsia="Times New Roman" w:hAnsi="Times New Roman" w:cs="Times New Roman"/>
          <w:color w:val="000000"/>
          <w:sz w:val="24"/>
          <w:szCs w:val="24"/>
        </w:rPr>
        <w:t xml:space="preserve"> </w:t>
      </w:r>
      <w:r w:rsidRPr="00C631C8">
        <w:rPr>
          <w:rFonts w:ascii="Times New Roman" w:eastAsia="Times New Roman" w:hAnsi="Times New Roman" w:cs="Times New Roman"/>
          <w:color w:val="000000"/>
          <w:sz w:val="24"/>
          <w:szCs w:val="24"/>
        </w:rPr>
        <w:t xml:space="preserve">un dežurants nodrošina viņa aizkļūšanu līdz </w:t>
      </w:r>
      <w:r>
        <w:rPr>
          <w:rFonts w:ascii="Times New Roman" w:eastAsia="Times New Roman" w:hAnsi="Times New Roman" w:cs="Times New Roman"/>
          <w:color w:val="000000"/>
          <w:sz w:val="24"/>
          <w:szCs w:val="24"/>
        </w:rPr>
        <w:t>mērķim</w:t>
      </w:r>
      <w:r w:rsidRPr="00C631C8">
        <w:rPr>
          <w:rFonts w:ascii="Times New Roman" w:eastAsia="Times New Roman" w:hAnsi="Times New Roman" w:cs="Times New Roman"/>
          <w:color w:val="000000"/>
          <w:sz w:val="24"/>
          <w:szCs w:val="24"/>
        </w:rPr>
        <w:t>.</w:t>
      </w:r>
    </w:p>
    <w:p w:rsidR="00E9307A" w:rsidRPr="00E9307A" w:rsidRDefault="00432C32" w:rsidP="00DF42EC">
      <w:pPr>
        <w:numPr>
          <w:ilvl w:val="0"/>
          <w:numId w:val="1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Lai nodrošinātu mācību un darba procesu nepārtrauktību, Skolas apmeklētājam vēlama apmeklējuma iepriekšēja pieteikšana</w:t>
      </w:r>
      <w:r w:rsidR="004E5A8A">
        <w:rPr>
          <w:rFonts w:ascii="Times New Roman" w:eastAsia="Times New Roman" w:hAnsi="Times New Roman" w:cs="Times New Roman"/>
          <w:color w:val="000000"/>
          <w:sz w:val="24"/>
          <w:szCs w:val="24"/>
        </w:rPr>
        <w:t xml:space="preserve"> </w:t>
      </w:r>
      <w:r w:rsidR="006B3B03">
        <w:rPr>
          <w:rFonts w:ascii="Times New Roman" w:eastAsia="Times New Roman" w:hAnsi="Times New Roman" w:cs="Times New Roman"/>
          <w:color w:val="000000"/>
          <w:sz w:val="24"/>
          <w:szCs w:val="24"/>
        </w:rPr>
        <w:t>(tālrunis 63621586, 63607614</w:t>
      </w:r>
      <w:r>
        <w:rPr>
          <w:rFonts w:ascii="Times New Roman" w:eastAsia="Times New Roman" w:hAnsi="Times New Roman" w:cs="Times New Roman"/>
          <w:color w:val="000000"/>
          <w:sz w:val="24"/>
          <w:szCs w:val="24"/>
        </w:rPr>
        <w:t xml:space="preserve">). </w:t>
      </w:r>
    </w:p>
    <w:p w:rsidR="003B2464" w:rsidRPr="00C631C8" w:rsidRDefault="0088552D" w:rsidP="00DF42EC">
      <w:pPr>
        <w:pStyle w:val="Sarakstarindkopa"/>
        <w:numPr>
          <w:ilvl w:val="0"/>
          <w:numId w:val="1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C631C8">
        <w:rPr>
          <w:rFonts w:ascii="Times New Roman" w:eastAsia="Times New Roman" w:hAnsi="Times New Roman" w:cs="Times New Roman"/>
          <w:color w:val="000000"/>
          <w:sz w:val="24"/>
          <w:szCs w:val="24"/>
        </w:rPr>
        <w:t>Vecākiem, kas vēlas runāt ar sava bērna klases audzinātāju, priekšmeta skolotāju vai skolas administrācijas pārstāvi, iepriekš jāvienojas par abpusēji izdevīgu tikšanās laiku un vietu (</w:t>
      </w:r>
      <w:r w:rsidR="00797125">
        <w:rPr>
          <w:rFonts w:ascii="Times New Roman" w:eastAsia="Times New Roman" w:hAnsi="Times New Roman" w:cs="Times New Roman"/>
          <w:color w:val="000000"/>
          <w:sz w:val="24"/>
          <w:szCs w:val="24"/>
        </w:rPr>
        <w:t xml:space="preserve">telefona sarunā, </w:t>
      </w:r>
      <w:r w:rsidRPr="00C631C8">
        <w:rPr>
          <w:rFonts w:ascii="Times New Roman" w:eastAsia="Times New Roman" w:hAnsi="Times New Roman" w:cs="Times New Roman"/>
          <w:color w:val="000000"/>
          <w:sz w:val="24"/>
          <w:szCs w:val="24"/>
        </w:rPr>
        <w:t>e-klasē).</w:t>
      </w:r>
    </w:p>
    <w:p w:rsidR="003B2464" w:rsidRDefault="0088552D" w:rsidP="00DF42EC">
      <w:pPr>
        <w:numPr>
          <w:ilvl w:val="0"/>
          <w:numId w:val="1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Mācību stundu laikā izglītojamo draugu un paziņu atrašanās skolas telpās nav pieļaujama.</w:t>
      </w:r>
    </w:p>
    <w:p w:rsidR="003B2464" w:rsidRDefault="0088552D" w:rsidP="00DF42EC">
      <w:pPr>
        <w:numPr>
          <w:ilvl w:val="0"/>
          <w:numId w:val="1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Valsts un pašvaldības policijas, VUGD (Valsts ugunsdzēsības un glābšanas dienests), Darba inspekcijas, Veselības inspekcijas u.c. valsts institūciju darbinieku ierašanās gadījumā dežuranta pienākums ir pavadīt amatpersonu/</w:t>
      </w:r>
      <w:proofErr w:type="spellStart"/>
      <w:r>
        <w:rPr>
          <w:rFonts w:ascii="Times New Roman" w:eastAsia="Times New Roman" w:hAnsi="Times New Roman" w:cs="Times New Roman"/>
          <w:color w:val="000000"/>
          <w:sz w:val="24"/>
          <w:szCs w:val="24"/>
        </w:rPr>
        <w:t>as</w:t>
      </w:r>
      <w:proofErr w:type="spellEnd"/>
      <w:r>
        <w:rPr>
          <w:rFonts w:ascii="Times New Roman" w:eastAsia="Times New Roman" w:hAnsi="Times New Roman" w:cs="Times New Roman"/>
          <w:color w:val="000000"/>
          <w:sz w:val="24"/>
          <w:szCs w:val="24"/>
        </w:rPr>
        <w:t xml:space="preserve">  pie izglītības iestādes administrācijas pārstāvja.</w:t>
      </w:r>
    </w:p>
    <w:p w:rsidR="003B2464" w:rsidRDefault="0088552D" w:rsidP="00DF42EC">
      <w:pPr>
        <w:numPr>
          <w:ilvl w:val="0"/>
          <w:numId w:val="1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Personas, kuras skolā ieradušās veikt remontdarbus vai sniegt pakalpojumus, tiek pavadītas pie skolas saimniecības vadītājas. </w:t>
      </w:r>
    </w:p>
    <w:p w:rsidR="006F659B" w:rsidRPr="00BA2121" w:rsidRDefault="0088552D" w:rsidP="00DF42EC">
      <w:pPr>
        <w:numPr>
          <w:ilvl w:val="0"/>
          <w:numId w:val="1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Gadījumā, ja izglītojamā vecāks vai nepiederošā persona neievēro kārtības noteikumus vai nepakļaujas skolas personāla prasībām, tiek ziņots pašvaldības policijai.</w:t>
      </w:r>
    </w:p>
    <w:p w:rsidR="00994038" w:rsidRDefault="00994038" w:rsidP="00BC1B30">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rsidR="00BC1B30" w:rsidRPr="006F659B" w:rsidRDefault="000B1A91" w:rsidP="006F659B">
      <w:pPr>
        <w:pStyle w:val="Sarakstarindkopa"/>
        <w:pBdr>
          <w:top w:val="nil"/>
          <w:left w:val="nil"/>
          <w:bottom w:val="nil"/>
          <w:right w:val="nil"/>
          <w:between w:val="nil"/>
        </w:pBdr>
        <w:spacing w:after="0"/>
        <w:ind w:left="25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IX. </w:t>
      </w:r>
      <w:r w:rsidR="0088552D" w:rsidRPr="000B1A91">
        <w:rPr>
          <w:rFonts w:ascii="Times New Roman" w:eastAsia="Times New Roman" w:hAnsi="Times New Roman" w:cs="Times New Roman"/>
          <w:b/>
          <w:color w:val="000000"/>
          <w:sz w:val="24"/>
          <w:szCs w:val="24"/>
        </w:rPr>
        <w:t>Noslēguma jautājumi</w:t>
      </w:r>
    </w:p>
    <w:p w:rsidR="00BC1B30" w:rsidRPr="00BC1B30" w:rsidRDefault="00BC1B30" w:rsidP="00BC1B30">
      <w:pPr>
        <w:pStyle w:val="Sarakstarindkopa"/>
        <w:pBdr>
          <w:top w:val="nil"/>
          <w:left w:val="nil"/>
          <w:bottom w:val="nil"/>
          <w:right w:val="nil"/>
          <w:between w:val="nil"/>
        </w:pBdr>
        <w:spacing w:after="0"/>
        <w:ind w:left="2520"/>
        <w:rPr>
          <w:rFonts w:ascii="Times New Roman" w:eastAsia="Times New Roman" w:hAnsi="Times New Roman" w:cs="Times New Roman"/>
          <w:b/>
          <w:color w:val="000000"/>
          <w:sz w:val="24"/>
          <w:szCs w:val="24"/>
        </w:rPr>
      </w:pPr>
    </w:p>
    <w:p w:rsidR="003B2464" w:rsidRDefault="0088552D" w:rsidP="00DF42EC">
      <w:pPr>
        <w:numPr>
          <w:ilvl w:val="0"/>
          <w:numId w:val="1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 Noteikumiem iepazīstina izglītojamos, viņu likumiskos pārstāvjus, nodarbinātos un pakalpojumu sniedzējus. </w:t>
      </w:r>
    </w:p>
    <w:p w:rsidR="003B2464" w:rsidRDefault="0088552D" w:rsidP="00DF42EC">
      <w:pPr>
        <w:numPr>
          <w:ilvl w:val="0"/>
          <w:numId w:val="1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Noteikumi tiek  publiskoti izglītības iestādes  tīmekļvietnē.</w:t>
      </w:r>
    </w:p>
    <w:p w:rsidR="000B1A91" w:rsidRPr="000B1A91" w:rsidRDefault="000B1A91" w:rsidP="00DF42EC">
      <w:pPr>
        <w:pStyle w:val="Sarakstarindkopa"/>
        <w:numPr>
          <w:ilvl w:val="0"/>
          <w:numId w:val="12"/>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0B1A91">
        <w:rPr>
          <w:rFonts w:ascii="Times New Roman" w:eastAsia="Times New Roman" w:hAnsi="Times New Roman" w:cs="Times New Roman"/>
          <w:color w:val="000000"/>
          <w:sz w:val="24"/>
          <w:szCs w:val="24"/>
        </w:rPr>
        <w:t>Kārtība i</w:t>
      </w:r>
      <w:r w:rsidR="00B77E24">
        <w:rPr>
          <w:rFonts w:ascii="Times New Roman" w:eastAsia="Times New Roman" w:hAnsi="Times New Roman" w:cs="Times New Roman"/>
          <w:color w:val="000000"/>
          <w:sz w:val="24"/>
          <w:szCs w:val="24"/>
        </w:rPr>
        <w:t>zglītības procesa organizēšana</w:t>
      </w:r>
      <w:r w:rsidR="00130185">
        <w:rPr>
          <w:rFonts w:ascii="Times New Roman" w:eastAsia="Times New Roman" w:hAnsi="Times New Roman" w:cs="Times New Roman"/>
          <w:color w:val="000000"/>
          <w:sz w:val="24"/>
          <w:szCs w:val="24"/>
        </w:rPr>
        <w:t>i</w:t>
      </w:r>
      <w:r w:rsidR="00B77E24">
        <w:rPr>
          <w:rFonts w:ascii="Times New Roman" w:eastAsia="Times New Roman" w:hAnsi="Times New Roman" w:cs="Times New Roman"/>
          <w:color w:val="000000"/>
          <w:sz w:val="24"/>
          <w:szCs w:val="24"/>
        </w:rPr>
        <w:t>”</w:t>
      </w:r>
      <w:r w:rsidRPr="000B1A9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stāj</w:t>
      </w:r>
      <w:r w:rsidR="00326921">
        <w:rPr>
          <w:rFonts w:ascii="Times New Roman" w:eastAsia="Times New Roman" w:hAnsi="Times New Roman" w:cs="Times New Roman"/>
          <w:color w:val="000000"/>
          <w:sz w:val="24"/>
          <w:szCs w:val="24"/>
        </w:rPr>
        <w:t>as spēkā 2023</w:t>
      </w:r>
      <w:r>
        <w:rPr>
          <w:rFonts w:ascii="Times New Roman" w:eastAsia="Times New Roman" w:hAnsi="Times New Roman" w:cs="Times New Roman"/>
          <w:color w:val="000000"/>
          <w:sz w:val="24"/>
          <w:szCs w:val="24"/>
        </w:rPr>
        <w:t xml:space="preserve">. gada </w:t>
      </w:r>
      <w:r w:rsidR="004C0B6B">
        <w:rPr>
          <w:rFonts w:ascii="Times New Roman" w:eastAsia="Times New Roman" w:hAnsi="Times New Roman" w:cs="Times New Roman"/>
          <w:color w:val="000000"/>
          <w:sz w:val="24"/>
          <w:szCs w:val="24"/>
        </w:rPr>
        <w:t>1</w:t>
      </w:r>
      <w:r w:rsidR="00B77E24">
        <w:rPr>
          <w:rFonts w:ascii="Times New Roman" w:eastAsia="Times New Roman" w:hAnsi="Times New Roman" w:cs="Times New Roman"/>
          <w:color w:val="000000"/>
          <w:sz w:val="24"/>
          <w:szCs w:val="24"/>
        </w:rPr>
        <w:t>. septembrī</w:t>
      </w:r>
      <w:r>
        <w:rPr>
          <w:rFonts w:ascii="Times New Roman" w:eastAsia="Times New Roman" w:hAnsi="Times New Roman" w:cs="Times New Roman"/>
          <w:color w:val="000000"/>
          <w:sz w:val="24"/>
          <w:szCs w:val="24"/>
        </w:rPr>
        <w:t>.</w:t>
      </w:r>
    </w:p>
    <w:p w:rsidR="003B2464" w:rsidRDefault="003B2464">
      <w:pPr>
        <w:jc w:val="both"/>
        <w:rPr>
          <w:rFonts w:ascii="Times New Roman" w:eastAsia="Times New Roman" w:hAnsi="Times New Roman" w:cs="Times New Roman"/>
          <w:sz w:val="24"/>
          <w:szCs w:val="24"/>
        </w:rPr>
      </w:pPr>
    </w:p>
    <w:p w:rsidR="009A6080" w:rsidRDefault="009A6080">
      <w:pPr>
        <w:jc w:val="both"/>
        <w:rPr>
          <w:rFonts w:ascii="Times New Roman" w:eastAsia="Times New Roman" w:hAnsi="Times New Roman" w:cs="Times New Roman"/>
          <w:sz w:val="24"/>
          <w:szCs w:val="24"/>
        </w:rPr>
      </w:pPr>
    </w:p>
    <w:p w:rsidR="001531B4" w:rsidRDefault="001531B4">
      <w:pPr>
        <w:jc w:val="both"/>
        <w:rPr>
          <w:rFonts w:ascii="Times New Roman" w:eastAsia="Times New Roman" w:hAnsi="Times New Roman" w:cs="Times New Roman"/>
          <w:sz w:val="24"/>
          <w:szCs w:val="24"/>
        </w:rPr>
      </w:pPr>
    </w:p>
    <w:tbl>
      <w:tblPr>
        <w:tblStyle w:val="a0"/>
        <w:tblW w:w="8198" w:type="dxa"/>
        <w:tblInd w:w="108" w:type="dxa"/>
        <w:tblLayout w:type="fixed"/>
        <w:tblLook w:val="0400" w:firstRow="0" w:lastRow="0" w:firstColumn="0" w:lastColumn="0" w:noHBand="0" w:noVBand="1"/>
      </w:tblPr>
      <w:tblGrid>
        <w:gridCol w:w="5324"/>
        <w:gridCol w:w="2874"/>
      </w:tblGrid>
      <w:tr w:rsidR="003B2464">
        <w:tc>
          <w:tcPr>
            <w:tcW w:w="5324" w:type="dxa"/>
          </w:tcPr>
          <w:p w:rsidR="003B2464" w:rsidRDefault="0088552D" w:rsidP="00A278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Direktore</w:t>
            </w:r>
          </w:p>
        </w:tc>
        <w:tc>
          <w:tcPr>
            <w:tcW w:w="2874" w:type="dxa"/>
          </w:tcPr>
          <w:p w:rsidR="003B2464" w:rsidRDefault="0088552D">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Z. Bite</w:t>
            </w:r>
          </w:p>
        </w:tc>
      </w:tr>
    </w:tbl>
    <w:p w:rsidR="003B2464" w:rsidRDefault="003B2464">
      <w:pPr>
        <w:rPr>
          <w:rFonts w:ascii="Times New Roman" w:eastAsia="Times New Roman" w:hAnsi="Times New Roman" w:cs="Times New Roman"/>
          <w:sz w:val="24"/>
          <w:szCs w:val="24"/>
        </w:rPr>
      </w:pPr>
    </w:p>
    <w:sectPr w:rsidR="003B2464">
      <w:footerReference w:type="default" r:id="rId9"/>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565" w:rsidRDefault="00017565" w:rsidP="00892F22">
      <w:pPr>
        <w:spacing w:after="0" w:line="240" w:lineRule="auto"/>
      </w:pPr>
      <w:r>
        <w:separator/>
      </w:r>
    </w:p>
  </w:endnote>
  <w:endnote w:type="continuationSeparator" w:id="0">
    <w:p w:rsidR="00017565" w:rsidRDefault="00017565" w:rsidP="00892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486335"/>
      <w:docPartObj>
        <w:docPartGallery w:val="Page Numbers (Bottom of Page)"/>
        <w:docPartUnique/>
      </w:docPartObj>
    </w:sdtPr>
    <w:sdtEndPr/>
    <w:sdtContent>
      <w:p w:rsidR="00892F22" w:rsidRDefault="00892F22">
        <w:pPr>
          <w:pStyle w:val="Kjene"/>
          <w:jc w:val="center"/>
        </w:pPr>
        <w:r>
          <w:fldChar w:fldCharType="begin"/>
        </w:r>
        <w:r>
          <w:instrText>PAGE   \* MERGEFORMAT</w:instrText>
        </w:r>
        <w:r>
          <w:fldChar w:fldCharType="separate"/>
        </w:r>
        <w:r w:rsidR="00241D6F">
          <w:rPr>
            <w:noProof/>
          </w:rPr>
          <w:t>2</w:t>
        </w:r>
        <w:r>
          <w:fldChar w:fldCharType="end"/>
        </w:r>
      </w:p>
    </w:sdtContent>
  </w:sdt>
  <w:p w:rsidR="00892F22" w:rsidRDefault="00892F2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565" w:rsidRDefault="00017565" w:rsidP="00892F22">
      <w:pPr>
        <w:spacing w:after="0" w:line="240" w:lineRule="auto"/>
      </w:pPr>
      <w:r>
        <w:separator/>
      </w:r>
    </w:p>
  </w:footnote>
  <w:footnote w:type="continuationSeparator" w:id="0">
    <w:p w:rsidR="00017565" w:rsidRDefault="00017565" w:rsidP="00892F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A1E7C"/>
    <w:multiLevelType w:val="multilevel"/>
    <w:tmpl w:val="58D8E3EE"/>
    <w:lvl w:ilvl="0">
      <w:start w:val="19"/>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7C1742A"/>
    <w:multiLevelType w:val="multilevel"/>
    <w:tmpl w:val="5ACCA24E"/>
    <w:lvl w:ilvl="0">
      <w:start w:val="1"/>
      <w:numFmt w:val="decimal"/>
      <w:lvlText w:val="%1."/>
      <w:lvlJc w:val="left"/>
      <w:pPr>
        <w:ind w:left="720" w:hanging="360"/>
      </w:pPr>
      <w:rPr>
        <w:b w:val="0"/>
      </w:rPr>
    </w:lvl>
    <w:lvl w:ilvl="1">
      <w:start w:val="1"/>
      <w:numFmt w:val="decimal"/>
      <w:lvlText w:val="%2."/>
      <w:lvlJc w:val="left"/>
      <w:pPr>
        <w:ind w:left="1440" w:hanging="360"/>
      </w:pPr>
    </w:lvl>
    <w:lvl w:ilvl="2">
      <w:start w:val="10"/>
      <w:numFmt w:val="upperRoman"/>
      <w:lvlText w:val="%3."/>
      <w:lvlJc w:val="left"/>
      <w:pPr>
        <w:ind w:left="2520" w:hanging="72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DBC6629"/>
    <w:multiLevelType w:val="multilevel"/>
    <w:tmpl w:val="EA1AA55E"/>
    <w:lvl w:ilvl="0">
      <w:start w:val="18"/>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4F744BD"/>
    <w:multiLevelType w:val="multilevel"/>
    <w:tmpl w:val="B3E046CC"/>
    <w:lvl w:ilvl="0">
      <w:start w:val="1"/>
      <w:numFmt w:val="upperRoman"/>
      <w:lvlText w:val="%1."/>
      <w:lvlJc w:val="left"/>
      <w:pPr>
        <w:ind w:left="1740" w:hanging="72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4" w15:restartNumberingAfterBreak="0">
    <w:nsid w:val="29346006"/>
    <w:multiLevelType w:val="multilevel"/>
    <w:tmpl w:val="25FA484E"/>
    <w:lvl w:ilvl="0">
      <w:start w:val="14"/>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15:restartNumberingAfterBreak="0">
    <w:nsid w:val="332A053C"/>
    <w:multiLevelType w:val="multilevel"/>
    <w:tmpl w:val="DFA452C2"/>
    <w:lvl w:ilvl="0">
      <w:start w:val="12"/>
      <w:numFmt w:val="decimal"/>
      <w:lvlText w:val="%1."/>
      <w:lvlJc w:val="left"/>
      <w:pPr>
        <w:ind w:left="480" w:hanging="480"/>
      </w:pPr>
      <w:rPr>
        <w:rFonts w:hint="default"/>
      </w:rPr>
    </w:lvl>
    <w:lvl w:ilvl="1">
      <w:start w:val="1"/>
      <w:numFmt w:val="decimal"/>
      <w:lvlText w:val="%1.%2."/>
      <w:lvlJc w:val="left"/>
      <w:pPr>
        <w:ind w:left="2280" w:hanging="48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6" w15:restartNumberingAfterBreak="0">
    <w:nsid w:val="524446F5"/>
    <w:multiLevelType w:val="multilevel"/>
    <w:tmpl w:val="E96452B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7" w15:restartNumberingAfterBreak="0">
    <w:nsid w:val="559030D9"/>
    <w:multiLevelType w:val="multilevel"/>
    <w:tmpl w:val="5FE0A41E"/>
    <w:lvl w:ilvl="0">
      <w:start w:val="19"/>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15:restartNumberingAfterBreak="0">
    <w:nsid w:val="5CFA264B"/>
    <w:multiLevelType w:val="multilevel"/>
    <w:tmpl w:val="68889034"/>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610E1550"/>
    <w:multiLevelType w:val="multilevel"/>
    <w:tmpl w:val="B3E046CC"/>
    <w:lvl w:ilvl="0">
      <w:start w:val="1"/>
      <w:numFmt w:val="upperRoman"/>
      <w:lvlText w:val="%1."/>
      <w:lvlJc w:val="left"/>
      <w:pPr>
        <w:ind w:left="1740" w:hanging="72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0" w15:restartNumberingAfterBreak="0">
    <w:nsid w:val="64167BE7"/>
    <w:multiLevelType w:val="multilevel"/>
    <w:tmpl w:val="3EF8351E"/>
    <w:lvl w:ilvl="0">
      <w:start w:val="26"/>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FA82622"/>
    <w:multiLevelType w:val="hybridMultilevel"/>
    <w:tmpl w:val="20E68226"/>
    <w:lvl w:ilvl="0" w:tplc="0426000F">
      <w:start w:val="1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1"/>
  </w:num>
  <w:num w:numId="5">
    <w:abstractNumId w:val="2"/>
  </w:num>
  <w:num w:numId="6">
    <w:abstractNumId w:val="0"/>
  </w:num>
  <w:num w:numId="7">
    <w:abstractNumId w:val="10"/>
  </w:num>
  <w:num w:numId="8">
    <w:abstractNumId w:val="3"/>
  </w:num>
  <w:num w:numId="9">
    <w:abstractNumId w:val="6"/>
  </w:num>
  <w:num w:numId="10">
    <w:abstractNumId w:val="8"/>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464"/>
    <w:rsid w:val="00004872"/>
    <w:rsid w:val="00005C16"/>
    <w:rsid w:val="0001357D"/>
    <w:rsid w:val="00017565"/>
    <w:rsid w:val="000210BE"/>
    <w:rsid w:val="00033FE0"/>
    <w:rsid w:val="00035AE6"/>
    <w:rsid w:val="00062F1D"/>
    <w:rsid w:val="000661F3"/>
    <w:rsid w:val="00067248"/>
    <w:rsid w:val="0007137A"/>
    <w:rsid w:val="00075197"/>
    <w:rsid w:val="00075B81"/>
    <w:rsid w:val="00094D32"/>
    <w:rsid w:val="00095691"/>
    <w:rsid w:val="000A309A"/>
    <w:rsid w:val="000A4CA9"/>
    <w:rsid w:val="000A7147"/>
    <w:rsid w:val="000B0E35"/>
    <w:rsid w:val="000B1A91"/>
    <w:rsid w:val="000B1B2D"/>
    <w:rsid w:val="000B5226"/>
    <w:rsid w:val="000C321B"/>
    <w:rsid w:val="000C4B38"/>
    <w:rsid w:val="000D27DF"/>
    <w:rsid w:val="000E32CF"/>
    <w:rsid w:val="000E633B"/>
    <w:rsid w:val="001021F3"/>
    <w:rsid w:val="00110659"/>
    <w:rsid w:val="00130185"/>
    <w:rsid w:val="00131118"/>
    <w:rsid w:val="00146B56"/>
    <w:rsid w:val="0014790A"/>
    <w:rsid w:val="001531B4"/>
    <w:rsid w:val="00164218"/>
    <w:rsid w:val="001727CD"/>
    <w:rsid w:val="001751A3"/>
    <w:rsid w:val="0019335C"/>
    <w:rsid w:val="00195777"/>
    <w:rsid w:val="00195C1B"/>
    <w:rsid w:val="001A0865"/>
    <w:rsid w:val="001A3DDB"/>
    <w:rsid w:val="001A6912"/>
    <w:rsid w:val="001A7389"/>
    <w:rsid w:val="001B14C5"/>
    <w:rsid w:val="001C609C"/>
    <w:rsid w:val="001F1735"/>
    <w:rsid w:val="001F38EF"/>
    <w:rsid w:val="001F5C0F"/>
    <w:rsid w:val="00201344"/>
    <w:rsid w:val="002104F0"/>
    <w:rsid w:val="00211EAF"/>
    <w:rsid w:val="002125B5"/>
    <w:rsid w:val="00216552"/>
    <w:rsid w:val="00223356"/>
    <w:rsid w:val="002306FD"/>
    <w:rsid w:val="00241D6F"/>
    <w:rsid w:val="002427ED"/>
    <w:rsid w:val="002475D2"/>
    <w:rsid w:val="00267D2C"/>
    <w:rsid w:val="002817A5"/>
    <w:rsid w:val="00290F90"/>
    <w:rsid w:val="0029224F"/>
    <w:rsid w:val="002967F2"/>
    <w:rsid w:val="00296D0C"/>
    <w:rsid w:val="002A2F0B"/>
    <w:rsid w:val="002E60A9"/>
    <w:rsid w:val="002F091A"/>
    <w:rsid w:val="002F1615"/>
    <w:rsid w:val="00306326"/>
    <w:rsid w:val="003174CA"/>
    <w:rsid w:val="00317E3E"/>
    <w:rsid w:val="00326921"/>
    <w:rsid w:val="00340327"/>
    <w:rsid w:val="00343443"/>
    <w:rsid w:val="00347CE0"/>
    <w:rsid w:val="003547BA"/>
    <w:rsid w:val="003567E6"/>
    <w:rsid w:val="00357C40"/>
    <w:rsid w:val="00365B06"/>
    <w:rsid w:val="00366596"/>
    <w:rsid w:val="00383C4F"/>
    <w:rsid w:val="003978A9"/>
    <w:rsid w:val="00397C48"/>
    <w:rsid w:val="003A3A0A"/>
    <w:rsid w:val="003A5ADF"/>
    <w:rsid w:val="003B0CAF"/>
    <w:rsid w:val="003B2464"/>
    <w:rsid w:val="003B5DBD"/>
    <w:rsid w:val="003C4C76"/>
    <w:rsid w:val="003C5841"/>
    <w:rsid w:val="003C73F1"/>
    <w:rsid w:val="003C7E64"/>
    <w:rsid w:val="003E1801"/>
    <w:rsid w:val="003F055B"/>
    <w:rsid w:val="00402360"/>
    <w:rsid w:val="0040531B"/>
    <w:rsid w:val="004071BE"/>
    <w:rsid w:val="00413C62"/>
    <w:rsid w:val="00413FB4"/>
    <w:rsid w:val="00423D97"/>
    <w:rsid w:val="00424737"/>
    <w:rsid w:val="00432C32"/>
    <w:rsid w:val="00433CCF"/>
    <w:rsid w:val="00442844"/>
    <w:rsid w:val="00444A7E"/>
    <w:rsid w:val="00451CD6"/>
    <w:rsid w:val="00464C81"/>
    <w:rsid w:val="0046795D"/>
    <w:rsid w:val="00484684"/>
    <w:rsid w:val="004A0B36"/>
    <w:rsid w:val="004A3EF3"/>
    <w:rsid w:val="004B3921"/>
    <w:rsid w:val="004B4013"/>
    <w:rsid w:val="004C0B6B"/>
    <w:rsid w:val="004C2941"/>
    <w:rsid w:val="004D3802"/>
    <w:rsid w:val="004E4D19"/>
    <w:rsid w:val="004E5A8A"/>
    <w:rsid w:val="0050167F"/>
    <w:rsid w:val="00501CA8"/>
    <w:rsid w:val="00502FCC"/>
    <w:rsid w:val="00510550"/>
    <w:rsid w:val="00515CD5"/>
    <w:rsid w:val="00530C1E"/>
    <w:rsid w:val="005320CA"/>
    <w:rsid w:val="00535C39"/>
    <w:rsid w:val="00535EDF"/>
    <w:rsid w:val="00547B99"/>
    <w:rsid w:val="00554FA8"/>
    <w:rsid w:val="00592C1A"/>
    <w:rsid w:val="00596354"/>
    <w:rsid w:val="005A1A28"/>
    <w:rsid w:val="005B2439"/>
    <w:rsid w:val="005C2B80"/>
    <w:rsid w:val="005C5737"/>
    <w:rsid w:val="005E066F"/>
    <w:rsid w:val="005E49E7"/>
    <w:rsid w:val="00607018"/>
    <w:rsid w:val="00610E25"/>
    <w:rsid w:val="00622D18"/>
    <w:rsid w:val="00646C33"/>
    <w:rsid w:val="00655980"/>
    <w:rsid w:val="00657C35"/>
    <w:rsid w:val="006B059B"/>
    <w:rsid w:val="006B3B03"/>
    <w:rsid w:val="006B4C30"/>
    <w:rsid w:val="006C4F49"/>
    <w:rsid w:val="006E0492"/>
    <w:rsid w:val="006F53C5"/>
    <w:rsid w:val="006F5CB9"/>
    <w:rsid w:val="006F659B"/>
    <w:rsid w:val="00706842"/>
    <w:rsid w:val="00711636"/>
    <w:rsid w:val="00724E8B"/>
    <w:rsid w:val="007258EF"/>
    <w:rsid w:val="00730770"/>
    <w:rsid w:val="00751BBA"/>
    <w:rsid w:val="00765C22"/>
    <w:rsid w:val="007666DC"/>
    <w:rsid w:val="00791168"/>
    <w:rsid w:val="00797125"/>
    <w:rsid w:val="007A3F4B"/>
    <w:rsid w:val="007A491E"/>
    <w:rsid w:val="007B19A3"/>
    <w:rsid w:val="007B1F05"/>
    <w:rsid w:val="007B7BC2"/>
    <w:rsid w:val="007D2609"/>
    <w:rsid w:val="0081126F"/>
    <w:rsid w:val="00812794"/>
    <w:rsid w:val="0082005E"/>
    <w:rsid w:val="00821DE1"/>
    <w:rsid w:val="00822A74"/>
    <w:rsid w:val="008232DE"/>
    <w:rsid w:val="0082496A"/>
    <w:rsid w:val="00824BFF"/>
    <w:rsid w:val="00841009"/>
    <w:rsid w:val="00843547"/>
    <w:rsid w:val="008453E4"/>
    <w:rsid w:val="008738E6"/>
    <w:rsid w:val="008749B3"/>
    <w:rsid w:val="0088090D"/>
    <w:rsid w:val="0088552D"/>
    <w:rsid w:val="00892F22"/>
    <w:rsid w:val="008951E2"/>
    <w:rsid w:val="0089612A"/>
    <w:rsid w:val="008B36C1"/>
    <w:rsid w:val="008B3EAA"/>
    <w:rsid w:val="008B75FD"/>
    <w:rsid w:val="008E4F99"/>
    <w:rsid w:val="0090500D"/>
    <w:rsid w:val="00907127"/>
    <w:rsid w:val="00910A52"/>
    <w:rsid w:val="009112B3"/>
    <w:rsid w:val="00927DAE"/>
    <w:rsid w:val="009509F5"/>
    <w:rsid w:val="0096748B"/>
    <w:rsid w:val="00975657"/>
    <w:rsid w:val="00984F07"/>
    <w:rsid w:val="00994038"/>
    <w:rsid w:val="009A292D"/>
    <w:rsid w:val="009A5ED6"/>
    <w:rsid w:val="009A6080"/>
    <w:rsid w:val="009B6ECD"/>
    <w:rsid w:val="009D0C03"/>
    <w:rsid w:val="009D56B5"/>
    <w:rsid w:val="009D62ED"/>
    <w:rsid w:val="009F55E1"/>
    <w:rsid w:val="00A031D2"/>
    <w:rsid w:val="00A123B9"/>
    <w:rsid w:val="00A14E07"/>
    <w:rsid w:val="00A15AAD"/>
    <w:rsid w:val="00A2451C"/>
    <w:rsid w:val="00A260DD"/>
    <w:rsid w:val="00A26AC0"/>
    <w:rsid w:val="00A26AC1"/>
    <w:rsid w:val="00A278FC"/>
    <w:rsid w:val="00A32F85"/>
    <w:rsid w:val="00A33057"/>
    <w:rsid w:val="00A40A43"/>
    <w:rsid w:val="00A63A0B"/>
    <w:rsid w:val="00A73263"/>
    <w:rsid w:val="00A81E4A"/>
    <w:rsid w:val="00A871EF"/>
    <w:rsid w:val="00AA0FE1"/>
    <w:rsid w:val="00AC1BE6"/>
    <w:rsid w:val="00AC63C5"/>
    <w:rsid w:val="00AC6E9E"/>
    <w:rsid w:val="00AD1751"/>
    <w:rsid w:val="00AE4947"/>
    <w:rsid w:val="00AF50F6"/>
    <w:rsid w:val="00B136DA"/>
    <w:rsid w:val="00B16FB6"/>
    <w:rsid w:val="00B3717F"/>
    <w:rsid w:val="00B45646"/>
    <w:rsid w:val="00B52A71"/>
    <w:rsid w:val="00B536D6"/>
    <w:rsid w:val="00B6168D"/>
    <w:rsid w:val="00B7613D"/>
    <w:rsid w:val="00B77E24"/>
    <w:rsid w:val="00B80FDC"/>
    <w:rsid w:val="00B81234"/>
    <w:rsid w:val="00B812F3"/>
    <w:rsid w:val="00B943AF"/>
    <w:rsid w:val="00BA2121"/>
    <w:rsid w:val="00BB2B62"/>
    <w:rsid w:val="00BB42C2"/>
    <w:rsid w:val="00BC085A"/>
    <w:rsid w:val="00BC1B30"/>
    <w:rsid w:val="00BE214A"/>
    <w:rsid w:val="00C00AAA"/>
    <w:rsid w:val="00C00AD6"/>
    <w:rsid w:val="00C00F73"/>
    <w:rsid w:val="00C1095F"/>
    <w:rsid w:val="00C16E66"/>
    <w:rsid w:val="00C23E22"/>
    <w:rsid w:val="00C311D4"/>
    <w:rsid w:val="00C36D7C"/>
    <w:rsid w:val="00C36F39"/>
    <w:rsid w:val="00C5028F"/>
    <w:rsid w:val="00C614CE"/>
    <w:rsid w:val="00C631C8"/>
    <w:rsid w:val="00C6650C"/>
    <w:rsid w:val="00C70D0E"/>
    <w:rsid w:val="00C852AE"/>
    <w:rsid w:val="00C93F96"/>
    <w:rsid w:val="00CA207F"/>
    <w:rsid w:val="00CB167C"/>
    <w:rsid w:val="00CB3774"/>
    <w:rsid w:val="00CD4562"/>
    <w:rsid w:val="00CD5052"/>
    <w:rsid w:val="00CD5ECA"/>
    <w:rsid w:val="00CE3FBF"/>
    <w:rsid w:val="00CE745A"/>
    <w:rsid w:val="00CF0BC0"/>
    <w:rsid w:val="00D05FA1"/>
    <w:rsid w:val="00D5213D"/>
    <w:rsid w:val="00D64BFF"/>
    <w:rsid w:val="00D703B2"/>
    <w:rsid w:val="00D722B8"/>
    <w:rsid w:val="00D85538"/>
    <w:rsid w:val="00DA2682"/>
    <w:rsid w:val="00DB3FC6"/>
    <w:rsid w:val="00DE0092"/>
    <w:rsid w:val="00DE2FC0"/>
    <w:rsid w:val="00DE49F7"/>
    <w:rsid w:val="00DF42EC"/>
    <w:rsid w:val="00E056BC"/>
    <w:rsid w:val="00E10002"/>
    <w:rsid w:val="00E22E59"/>
    <w:rsid w:val="00E24418"/>
    <w:rsid w:val="00E33537"/>
    <w:rsid w:val="00E44131"/>
    <w:rsid w:val="00E62639"/>
    <w:rsid w:val="00E64731"/>
    <w:rsid w:val="00E710A1"/>
    <w:rsid w:val="00E803B7"/>
    <w:rsid w:val="00E9307A"/>
    <w:rsid w:val="00E9477B"/>
    <w:rsid w:val="00EB6518"/>
    <w:rsid w:val="00EB74C7"/>
    <w:rsid w:val="00ED1D57"/>
    <w:rsid w:val="00ED2552"/>
    <w:rsid w:val="00ED3D72"/>
    <w:rsid w:val="00EE6E2B"/>
    <w:rsid w:val="00EF0729"/>
    <w:rsid w:val="00F0439E"/>
    <w:rsid w:val="00F367C7"/>
    <w:rsid w:val="00F37A04"/>
    <w:rsid w:val="00F45367"/>
    <w:rsid w:val="00F47753"/>
    <w:rsid w:val="00F579CC"/>
    <w:rsid w:val="00F615ED"/>
    <w:rsid w:val="00F62637"/>
    <w:rsid w:val="00F75A3F"/>
    <w:rsid w:val="00F84964"/>
    <w:rsid w:val="00F90DBC"/>
    <w:rsid w:val="00F93691"/>
    <w:rsid w:val="00FD302E"/>
    <w:rsid w:val="00FD45AB"/>
    <w:rsid w:val="00FD6991"/>
    <w:rsid w:val="00FD7883"/>
    <w:rsid w:val="00FE521F"/>
    <w:rsid w:val="00FE6D31"/>
    <w:rsid w:val="00FF51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E6C5F"/>
  <w15:docId w15:val="{89A3AB71-5515-4AC5-82A4-0ACA44BF6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pPr>
      <w:keepNext/>
      <w:keepLines/>
      <w:spacing w:before="480" w:after="120"/>
      <w:outlineLvl w:val="0"/>
    </w:pPr>
    <w:rPr>
      <w:b/>
      <w:sz w:val="48"/>
      <w:szCs w:val="48"/>
    </w:rPr>
  </w:style>
  <w:style w:type="paragraph" w:styleId="Virsraksts2">
    <w:name w:val="heading 2"/>
    <w:basedOn w:val="Parasts"/>
    <w:next w:val="Parasts"/>
    <w:pPr>
      <w:keepNext/>
      <w:keepLines/>
      <w:spacing w:before="360" w:after="80"/>
      <w:outlineLvl w:val="1"/>
    </w:pPr>
    <w:rPr>
      <w:b/>
      <w:sz w:val="36"/>
      <w:szCs w:val="36"/>
    </w:rPr>
  </w:style>
  <w:style w:type="paragraph" w:styleId="Virsraksts3">
    <w:name w:val="heading 3"/>
    <w:basedOn w:val="Parasts"/>
    <w:next w:val="Parasts"/>
    <w:pPr>
      <w:keepNext/>
      <w:keepLines/>
      <w:spacing w:before="280" w:after="80"/>
      <w:outlineLvl w:val="2"/>
    </w:pPr>
    <w:rPr>
      <w:b/>
      <w:sz w:val="28"/>
      <w:szCs w:val="28"/>
    </w:rPr>
  </w:style>
  <w:style w:type="paragraph" w:styleId="Virsraksts4">
    <w:name w:val="heading 4"/>
    <w:basedOn w:val="Parasts"/>
    <w:next w:val="Parasts"/>
    <w:pPr>
      <w:keepNext/>
      <w:keepLines/>
      <w:spacing w:before="240" w:after="40"/>
      <w:outlineLvl w:val="3"/>
    </w:pPr>
    <w:rPr>
      <w:b/>
      <w:sz w:val="24"/>
      <w:szCs w:val="24"/>
    </w:rPr>
  </w:style>
  <w:style w:type="paragraph" w:styleId="Virsraksts5">
    <w:name w:val="heading 5"/>
    <w:basedOn w:val="Parasts"/>
    <w:next w:val="Parasts"/>
    <w:pPr>
      <w:keepNext/>
      <w:keepLines/>
      <w:spacing w:before="220" w:after="40"/>
      <w:outlineLvl w:val="4"/>
    </w:pPr>
    <w:rPr>
      <w:b/>
    </w:rPr>
  </w:style>
  <w:style w:type="paragraph" w:styleId="Virsraksts6">
    <w:name w:val="heading 6"/>
    <w:basedOn w:val="Parasts"/>
    <w:next w:val="Parasts"/>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pPr>
      <w:keepNext/>
      <w:keepLines/>
      <w:spacing w:before="480" w:after="120"/>
    </w:pPr>
    <w:rPr>
      <w:b/>
      <w:sz w:val="72"/>
      <w:szCs w:val="72"/>
    </w:rPr>
  </w:style>
  <w:style w:type="paragraph" w:styleId="Paraststmeklis">
    <w:name w:val="Normal (Web)"/>
    <w:basedOn w:val="Parasts"/>
    <w:uiPriority w:val="99"/>
    <w:semiHidden/>
    <w:unhideWhenUsed/>
    <w:rsid w:val="008C76A8"/>
    <w:pPr>
      <w:spacing w:before="100" w:beforeAutospacing="1" w:after="100" w:afterAutospacing="1" w:line="240" w:lineRule="auto"/>
    </w:pPr>
    <w:rPr>
      <w:rFonts w:ascii="Times New Roman" w:eastAsia="Times New Roman" w:hAnsi="Times New Roman" w:cs="Times New Roman"/>
      <w:sz w:val="24"/>
      <w:szCs w:val="24"/>
    </w:rPr>
  </w:style>
  <w:style w:type="character" w:styleId="Hipersaite">
    <w:name w:val="Hyperlink"/>
    <w:basedOn w:val="Noklusjumarindkopasfonts"/>
    <w:uiPriority w:val="99"/>
    <w:semiHidden/>
    <w:unhideWhenUsed/>
    <w:rsid w:val="008C76A8"/>
    <w:rPr>
      <w:color w:val="0000FF"/>
      <w:u w:val="single"/>
    </w:rPr>
  </w:style>
  <w:style w:type="paragraph" w:styleId="Sarakstarindkopa">
    <w:name w:val="List Paragraph"/>
    <w:basedOn w:val="Parasts"/>
    <w:uiPriority w:val="34"/>
    <w:qFormat/>
    <w:rsid w:val="0010345A"/>
    <w:pPr>
      <w:ind w:left="720"/>
      <w:contextualSpacing/>
    </w:pPr>
  </w:style>
  <w:style w:type="paragraph" w:styleId="Galvene">
    <w:name w:val="header"/>
    <w:basedOn w:val="Parasts"/>
    <w:link w:val="GalveneRakstz"/>
    <w:uiPriority w:val="99"/>
    <w:unhideWhenUsed/>
    <w:rsid w:val="006A3BD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A3BD8"/>
  </w:style>
  <w:style w:type="paragraph" w:styleId="Pamattekstsaratkpi">
    <w:name w:val="Body Text Indent"/>
    <w:basedOn w:val="Parasts"/>
    <w:link w:val="PamattekstsaratkpiRakstz"/>
    <w:semiHidden/>
    <w:unhideWhenUsed/>
    <w:rsid w:val="006A3BD8"/>
    <w:pPr>
      <w:spacing w:after="120" w:line="240" w:lineRule="auto"/>
      <w:ind w:left="283"/>
    </w:pPr>
    <w:rPr>
      <w:rFonts w:ascii="Times New Roman" w:eastAsia="Times New Roman" w:hAnsi="Times New Roman" w:cs="Times New Roman"/>
      <w:sz w:val="20"/>
      <w:szCs w:val="20"/>
      <w:lang w:val="en-GB" w:eastAsia="ru-RU"/>
    </w:rPr>
  </w:style>
  <w:style w:type="character" w:customStyle="1" w:styleId="PamattekstsaratkpiRakstz">
    <w:name w:val="Pamatteksts ar atkāpi Rakstz."/>
    <w:basedOn w:val="Noklusjumarindkopasfonts"/>
    <w:link w:val="Pamattekstsaratkpi"/>
    <w:semiHidden/>
    <w:rsid w:val="006A3BD8"/>
    <w:rPr>
      <w:rFonts w:ascii="Times New Roman" w:eastAsia="Times New Roman" w:hAnsi="Times New Roman" w:cs="Times New Roman"/>
      <w:sz w:val="20"/>
      <w:szCs w:val="20"/>
      <w:lang w:val="en-GB" w:eastAsia="ru-RU"/>
    </w:rPr>
  </w:style>
  <w:style w:type="paragraph" w:styleId="Apakvirsraksts">
    <w:name w:val="Subtitle"/>
    <w:basedOn w:val="Parasts"/>
    <w:next w:val="Parasts"/>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115" w:type="dxa"/>
        <w:right w:w="115" w:type="dxa"/>
      </w:tblCellMar>
    </w:tblPr>
  </w:style>
  <w:style w:type="paragraph" w:customStyle="1" w:styleId="tv213">
    <w:name w:val="tv213"/>
    <w:basedOn w:val="Parasts"/>
    <w:rsid w:val="007666DC"/>
    <w:pPr>
      <w:spacing w:before="100" w:beforeAutospacing="1" w:after="100" w:afterAutospacing="1" w:line="240" w:lineRule="auto"/>
    </w:pPr>
    <w:rPr>
      <w:rFonts w:ascii="Times New Roman" w:eastAsia="Times New Roman" w:hAnsi="Times New Roman" w:cs="Times New Roman"/>
      <w:sz w:val="24"/>
      <w:szCs w:val="24"/>
    </w:rPr>
  </w:style>
  <w:style w:type="paragraph" w:styleId="Balonteksts">
    <w:name w:val="Balloon Text"/>
    <w:basedOn w:val="Parasts"/>
    <w:link w:val="BalontekstsRakstz"/>
    <w:uiPriority w:val="99"/>
    <w:semiHidden/>
    <w:unhideWhenUsed/>
    <w:rsid w:val="000B1A9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B1A91"/>
    <w:rPr>
      <w:rFonts w:ascii="Segoe UI" w:hAnsi="Segoe UI" w:cs="Segoe UI"/>
      <w:sz w:val="18"/>
      <w:szCs w:val="18"/>
    </w:rPr>
  </w:style>
  <w:style w:type="paragraph" w:styleId="Kjene">
    <w:name w:val="footer"/>
    <w:basedOn w:val="Parasts"/>
    <w:link w:val="KjeneRakstz"/>
    <w:uiPriority w:val="99"/>
    <w:unhideWhenUsed/>
    <w:rsid w:val="00892F2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2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459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V8haPiQqEjh7aLjPmqH3vSXB5A==">AMUW2mXRp9R3bv61PzM8jC+N5GbXw6JXH5IOrsq1+6A5lX0T2uTvvU/pkxcF/EddrnBQJ0T/vTvB464V+vNbj3lbk1A382QSXwzK9ErE1MNRNv50hIQUWchALrmSnLhoXMk0JjH2Jukr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5</Pages>
  <Words>4957</Words>
  <Characters>2827</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Liāna Biezbārde</dc:creator>
  <cp:lastModifiedBy>Zanda Bite</cp:lastModifiedBy>
  <cp:revision>25</cp:revision>
  <cp:lastPrinted>2023-08-15T06:54:00Z</cp:lastPrinted>
  <dcterms:created xsi:type="dcterms:W3CDTF">2023-07-08T17:44:00Z</dcterms:created>
  <dcterms:modified xsi:type="dcterms:W3CDTF">2023-08-30T10:16:00Z</dcterms:modified>
</cp:coreProperties>
</file>