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64" w:rsidRDefault="003B2464" w:rsidP="00365B06">
      <w:pPr>
        <w:pBdr>
          <w:top w:val="nil"/>
          <w:left w:val="nil"/>
          <w:bottom w:val="nil"/>
          <w:right w:val="nil"/>
          <w:between w:val="nil"/>
        </w:pBdr>
        <w:tabs>
          <w:tab w:val="center" w:pos="4153"/>
          <w:tab w:val="right" w:pos="8306"/>
          <w:tab w:val="center" w:pos="4536"/>
          <w:tab w:val="right" w:pos="8222"/>
        </w:tabs>
        <w:spacing w:after="0" w:line="240" w:lineRule="auto"/>
        <w:ind w:right="84"/>
        <w:jc w:val="center"/>
        <w:rPr>
          <w:rFonts w:ascii="Times New Roman" w:eastAsia="Times New Roman" w:hAnsi="Times New Roman" w:cs="Times New Roman"/>
          <w:b/>
          <w:color w:val="000000"/>
          <w:sz w:val="26"/>
          <w:szCs w:val="26"/>
        </w:rPr>
      </w:pPr>
    </w:p>
    <w:p w:rsidR="003B2464" w:rsidRDefault="0088552D">
      <w:r>
        <w:rPr>
          <w:noProof/>
        </w:rPr>
        <w:drawing>
          <wp:anchor distT="0" distB="0" distL="114300" distR="114300" simplePos="0" relativeHeight="251658240" behindDoc="0" locked="0" layoutInCell="1" hidden="0" allowOverlap="1">
            <wp:simplePos x="0" y="0"/>
            <wp:positionH relativeFrom="column">
              <wp:posOffset>2305685</wp:posOffset>
            </wp:positionH>
            <wp:positionV relativeFrom="paragraph">
              <wp:posOffset>-449579</wp:posOffset>
            </wp:positionV>
            <wp:extent cx="662940" cy="792480"/>
            <wp:effectExtent l="0" t="0" r="0" b="0"/>
            <wp:wrapNone/>
            <wp:docPr id="2" name="image1.jpg" descr="https://lh5.googleusercontent.com/uGS1J_hI3-IRA0mUU90ImzvX4T39oE8ml-cetXekAMCHos9xsWDjhWH6kn1Ri6wXW_414Uz8QdUlivZyq7dIif17QDf3jtJ8KEA1n0WKRIQddUDx4lWCJzis-IadwRmaBoxIBKzfRjU2PtqHF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uGS1J_hI3-IRA0mUU90ImzvX4T39oE8ml-cetXekAMCHos9xsWDjhWH6kn1Ri6wXW_414Uz8QdUlivZyq7dIif17QDf3jtJ8KEA1n0WKRIQddUDx4lWCJzis-IadwRmaBoxIBKzfRjU2PtqHFg"/>
                    <pic:cNvPicPr preferRelativeResize="0"/>
                  </pic:nvPicPr>
                  <pic:blipFill>
                    <a:blip r:embed="rId8"/>
                    <a:srcRect/>
                    <a:stretch>
                      <a:fillRect/>
                    </a:stretch>
                  </pic:blipFill>
                  <pic:spPr>
                    <a:xfrm>
                      <a:off x="0" y="0"/>
                      <a:ext cx="662940" cy="792480"/>
                    </a:xfrm>
                    <a:prstGeom prst="rect">
                      <a:avLst/>
                    </a:prstGeom>
                    <a:ln/>
                  </pic:spPr>
                </pic:pic>
              </a:graphicData>
            </a:graphic>
          </wp:anchor>
        </w:drawing>
      </w:r>
    </w:p>
    <w:p w:rsidR="003B2464" w:rsidRDefault="0088552D">
      <w:pPr>
        <w:shd w:val="clear" w:color="auto" w:fill="FFFFFF"/>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B2464" w:rsidRDefault="0088552D">
      <w:pPr>
        <w:shd w:val="clear" w:color="auto" w:fill="FFFFFF"/>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B2464" w:rsidRDefault="0088552D">
      <w:pPr>
        <w:shd w:val="clear" w:color="auto" w:fill="FFFFFF"/>
        <w:spacing w:after="0" w:line="240" w:lineRule="auto"/>
        <w:ind w:left="1080" w:right="-26" w:hanging="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Ventspils valstspilsētas pašvaldības iestāde</w:t>
      </w:r>
    </w:p>
    <w:p w:rsidR="003B2464" w:rsidRDefault="0088552D">
      <w:pPr>
        <w:shd w:val="clear" w:color="auto" w:fill="FFFFFF"/>
        <w:spacing w:before="60" w:after="0" w:line="240" w:lineRule="auto"/>
        <w:ind w:left="108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VENTSPILS 6. VIDUSSKOLA</w:t>
      </w:r>
    </w:p>
    <w:tbl>
      <w:tblPr>
        <w:tblStyle w:val="a"/>
        <w:tblW w:w="8306" w:type="dxa"/>
        <w:tblInd w:w="0" w:type="dxa"/>
        <w:tblLayout w:type="fixed"/>
        <w:tblLook w:val="0400" w:firstRow="0" w:lastRow="0" w:firstColumn="0" w:lastColumn="0" w:noHBand="0" w:noVBand="1"/>
      </w:tblPr>
      <w:tblGrid>
        <w:gridCol w:w="8306"/>
      </w:tblGrid>
      <w:tr w:rsidR="003B2464">
        <w:tc>
          <w:tcPr>
            <w:tcW w:w="8306" w:type="dxa"/>
            <w:tcBorders>
              <w:bottom w:val="single" w:sz="4" w:space="0" w:color="000000"/>
            </w:tcBorders>
            <w:tcMar>
              <w:top w:w="55" w:type="dxa"/>
              <w:left w:w="55" w:type="dxa"/>
              <w:bottom w:w="55" w:type="dxa"/>
              <w:right w:w="55" w:type="dxa"/>
            </w:tcMar>
            <w:vAlign w:val="center"/>
          </w:tcPr>
          <w:p w:rsidR="003B2464" w:rsidRDefault="0088552D">
            <w:pPr>
              <w:shd w:val="clear" w:color="auto" w:fill="FFFFFF"/>
              <w:spacing w:after="0" w:line="240" w:lineRule="auto"/>
              <w:ind w:left="1080" w:right="-26" w:hanging="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Sarkanmuižas dambis 1, Ventspils, LV-3601, Latvija, tālrunis 63621586, 63607614, e-pasts 6.vidusskola@ventspils.lv</w:t>
            </w:r>
          </w:p>
        </w:tc>
      </w:tr>
    </w:tbl>
    <w:p w:rsidR="003B2464" w:rsidRDefault="003B2464">
      <w:pPr>
        <w:pBdr>
          <w:top w:val="nil"/>
          <w:left w:val="nil"/>
          <w:bottom w:val="nil"/>
          <w:right w:val="nil"/>
          <w:between w:val="nil"/>
        </w:pBdr>
        <w:tabs>
          <w:tab w:val="center" w:pos="4153"/>
          <w:tab w:val="right" w:pos="8306"/>
          <w:tab w:val="center" w:pos="4536"/>
          <w:tab w:val="right" w:pos="8222"/>
        </w:tabs>
        <w:spacing w:after="0" w:line="240" w:lineRule="auto"/>
        <w:ind w:right="84"/>
        <w:rPr>
          <w:rFonts w:ascii="Times New Roman" w:eastAsia="Times New Roman" w:hAnsi="Times New Roman" w:cs="Times New Roman"/>
          <w:b/>
          <w:color w:val="000000"/>
          <w:sz w:val="26"/>
          <w:szCs w:val="26"/>
        </w:rPr>
      </w:pPr>
    </w:p>
    <w:p w:rsidR="003B2464" w:rsidRDefault="0088552D">
      <w:pPr>
        <w:pBdr>
          <w:top w:val="nil"/>
          <w:left w:val="nil"/>
          <w:bottom w:val="nil"/>
          <w:right w:val="nil"/>
          <w:between w:val="nil"/>
        </w:pBdr>
        <w:tabs>
          <w:tab w:val="center" w:pos="4153"/>
          <w:tab w:val="right" w:pos="8306"/>
          <w:tab w:val="center" w:pos="4536"/>
          <w:tab w:val="right" w:pos="8222"/>
        </w:tabs>
        <w:spacing w:after="0" w:line="240" w:lineRule="auto"/>
        <w:ind w:right="8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IEKŠĒJIE NOTEIKUMI</w:t>
      </w:r>
    </w:p>
    <w:p w:rsidR="003B2464" w:rsidRDefault="0088552D">
      <w:pPr>
        <w:pBdr>
          <w:top w:val="nil"/>
          <w:left w:val="nil"/>
          <w:bottom w:val="nil"/>
          <w:right w:val="nil"/>
          <w:between w:val="nil"/>
        </w:pBdr>
        <w:tabs>
          <w:tab w:val="center" w:pos="4153"/>
          <w:tab w:val="right" w:pos="8306"/>
          <w:tab w:val="center" w:pos="4536"/>
          <w:tab w:val="right" w:pos="8222"/>
        </w:tabs>
        <w:spacing w:after="0" w:line="240" w:lineRule="auto"/>
        <w:ind w:right="8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Ventspilī</w:t>
      </w:r>
    </w:p>
    <w:p w:rsidR="003B2464" w:rsidRDefault="003B2464">
      <w:pPr>
        <w:pBdr>
          <w:top w:val="nil"/>
          <w:left w:val="nil"/>
          <w:bottom w:val="nil"/>
          <w:right w:val="nil"/>
          <w:between w:val="nil"/>
        </w:pBdr>
        <w:tabs>
          <w:tab w:val="center" w:pos="4153"/>
          <w:tab w:val="right" w:pos="8306"/>
          <w:tab w:val="center" w:pos="4536"/>
          <w:tab w:val="right" w:pos="8222"/>
        </w:tabs>
        <w:spacing w:after="0" w:line="240" w:lineRule="auto"/>
        <w:ind w:right="84"/>
        <w:rPr>
          <w:rFonts w:ascii="Times New Roman" w:eastAsia="Times New Roman" w:hAnsi="Times New Roman" w:cs="Times New Roman"/>
          <w:color w:val="000000"/>
          <w:sz w:val="26"/>
          <w:szCs w:val="26"/>
        </w:rPr>
      </w:pPr>
    </w:p>
    <w:p w:rsidR="003B2464" w:rsidRDefault="00F90DBC" w:rsidP="001A3DDB">
      <w:pPr>
        <w:tabs>
          <w:tab w:val="right" w:pos="8222"/>
        </w:tabs>
        <w:ind w:right="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29.08.</w:t>
      </w:r>
      <w:r w:rsidR="003C73F1">
        <w:rPr>
          <w:rFonts w:ascii="Times New Roman" w:eastAsia="Times New Roman" w:hAnsi="Times New Roman" w:cs="Times New Roman"/>
          <w:sz w:val="24"/>
          <w:szCs w:val="24"/>
        </w:rPr>
        <w:t>22</w:t>
      </w:r>
      <w:r w:rsidR="0088552D" w:rsidRPr="005C2B80">
        <w:rPr>
          <w:rFonts w:ascii="Times New Roman" w:eastAsia="Times New Roman" w:hAnsi="Times New Roman" w:cs="Times New Roman"/>
          <w:sz w:val="24"/>
          <w:szCs w:val="24"/>
        </w:rPr>
        <w:t xml:space="preserve">.      </w:t>
      </w:r>
      <w:r w:rsidR="001A3DDB">
        <w:rPr>
          <w:rFonts w:ascii="Times New Roman" w:eastAsia="Times New Roman" w:hAnsi="Times New Roman" w:cs="Times New Roman"/>
          <w:sz w:val="24"/>
          <w:szCs w:val="24"/>
        </w:rPr>
        <w:tab/>
      </w:r>
      <w:r w:rsidR="001A3DDB" w:rsidRPr="0014790A">
        <w:rPr>
          <w:rFonts w:ascii="Times New Roman" w:eastAsia="Times New Roman" w:hAnsi="Times New Roman" w:cs="Times New Roman"/>
          <w:sz w:val="24"/>
          <w:szCs w:val="24"/>
        </w:rPr>
        <w:t xml:space="preserve">Nr. </w:t>
      </w:r>
      <w:r w:rsidR="003547BA">
        <w:rPr>
          <w:rFonts w:ascii="Times New Roman" w:eastAsia="Times New Roman" w:hAnsi="Times New Roman" w:cs="Times New Roman"/>
          <w:sz w:val="24"/>
          <w:szCs w:val="24"/>
        </w:rPr>
        <w:t>15</w:t>
      </w:r>
      <w:bookmarkStart w:id="0" w:name="_GoBack"/>
      <w:bookmarkEnd w:id="0"/>
      <w:r w:rsidR="0088552D" w:rsidRPr="005C2B80">
        <w:rPr>
          <w:rFonts w:ascii="Times New Roman" w:eastAsia="Times New Roman" w:hAnsi="Times New Roman" w:cs="Times New Roman"/>
          <w:sz w:val="24"/>
          <w:szCs w:val="24"/>
        </w:rPr>
        <w:t xml:space="preserve">                                               </w:t>
      </w:r>
      <w:r w:rsidR="002427ED">
        <w:rPr>
          <w:rFonts w:ascii="Times New Roman" w:eastAsia="Times New Roman" w:hAnsi="Times New Roman" w:cs="Times New Roman"/>
          <w:sz w:val="24"/>
          <w:szCs w:val="24"/>
        </w:rPr>
        <w:t xml:space="preserve">                    </w:t>
      </w:r>
    </w:p>
    <w:p w:rsidR="000661F3" w:rsidRDefault="000661F3">
      <w:pPr>
        <w:tabs>
          <w:tab w:val="right" w:pos="8222"/>
        </w:tabs>
        <w:ind w:right="84"/>
        <w:rPr>
          <w:rFonts w:ascii="Times New Roman" w:eastAsia="Times New Roman" w:hAnsi="Times New Roman" w:cs="Times New Roman"/>
          <w:sz w:val="24"/>
          <w:szCs w:val="24"/>
        </w:rPr>
      </w:pPr>
    </w:p>
    <w:p w:rsidR="003B2464" w:rsidRDefault="0088552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Kārtība i</w:t>
      </w:r>
      <w:r w:rsidR="00C93F96">
        <w:rPr>
          <w:rFonts w:ascii="Times New Roman" w:eastAsia="Times New Roman" w:hAnsi="Times New Roman" w:cs="Times New Roman"/>
          <w:b/>
          <w:color w:val="000000"/>
          <w:sz w:val="28"/>
          <w:szCs w:val="28"/>
        </w:rPr>
        <w:t>zglītības procesa organizēšanai</w:t>
      </w:r>
    </w:p>
    <w:p w:rsidR="003B2464" w:rsidRDefault="003B2464">
      <w:pPr>
        <w:spacing w:after="0" w:line="240" w:lineRule="auto"/>
        <w:jc w:val="center"/>
        <w:rPr>
          <w:rFonts w:ascii="Times New Roman" w:eastAsia="Times New Roman" w:hAnsi="Times New Roman" w:cs="Times New Roman"/>
          <w:sz w:val="24"/>
          <w:szCs w:val="24"/>
        </w:rPr>
      </w:pPr>
    </w:p>
    <w:p w:rsidR="003B2464" w:rsidRDefault="003B2464">
      <w:pPr>
        <w:spacing w:after="0" w:line="240" w:lineRule="auto"/>
        <w:jc w:val="center"/>
        <w:rPr>
          <w:rFonts w:ascii="Times New Roman" w:eastAsia="Times New Roman" w:hAnsi="Times New Roman" w:cs="Times New Roman"/>
          <w:sz w:val="24"/>
          <w:szCs w:val="24"/>
        </w:rPr>
      </w:pPr>
    </w:p>
    <w:p w:rsidR="003B2464" w:rsidRPr="003567E6" w:rsidRDefault="0088552D" w:rsidP="00EB74C7">
      <w:pPr>
        <w:pBdr>
          <w:top w:val="nil"/>
          <w:left w:val="nil"/>
          <w:bottom w:val="nil"/>
          <w:right w:val="nil"/>
          <w:between w:val="nil"/>
        </w:pBdr>
        <w:spacing w:after="0" w:line="240" w:lineRule="auto"/>
        <w:ind w:left="1740"/>
        <w:jc w:val="right"/>
        <w:rPr>
          <w:rFonts w:ascii="Times New Roman" w:eastAsia="Times New Roman" w:hAnsi="Times New Roman" w:cs="Times New Roman"/>
          <w:i/>
          <w:color w:val="000000"/>
          <w:sz w:val="24"/>
          <w:szCs w:val="24"/>
        </w:rPr>
      </w:pPr>
      <w:r w:rsidRPr="003567E6">
        <w:rPr>
          <w:rFonts w:ascii="Times New Roman" w:eastAsia="Times New Roman" w:hAnsi="Times New Roman" w:cs="Times New Roman"/>
          <w:i/>
          <w:color w:val="000000"/>
          <w:sz w:val="24"/>
          <w:szCs w:val="24"/>
        </w:rPr>
        <w:t>Izdota saskaņā ar</w:t>
      </w:r>
      <w:r w:rsidRPr="003567E6">
        <w:rPr>
          <w:color w:val="000000"/>
        </w:rPr>
        <w:t xml:space="preserve"> </w:t>
      </w:r>
      <w:r w:rsidRPr="003567E6">
        <w:rPr>
          <w:rFonts w:ascii="Times New Roman" w:eastAsia="Times New Roman" w:hAnsi="Times New Roman" w:cs="Times New Roman"/>
          <w:i/>
          <w:color w:val="000000"/>
          <w:sz w:val="24"/>
          <w:szCs w:val="24"/>
        </w:rPr>
        <w:t xml:space="preserve"> Ministru kabineta </w:t>
      </w:r>
    </w:p>
    <w:p w:rsidR="003B2464" w:rsidRPr="003567E6" w:rsidRDefault="00EB74C7" w:rsidP="00EB74C7">
      <w:pPr>
        <w:pBdr>
          <w:top w:val="nil"/>
          <w:left w:val="nil"/>
          <w:bottom w:val="nil"/>
          <w:right w:val="nil"/>
          <w:between w:val="nil"/>
        </w:pBdr>
        <w:spacing w:after="0" w:line="240" w:lineRule="auto"/>
        <w:ind w:left="1740"/>
        <w:jc w:val="right"/>
        <w:rPr>
          <w:rFonts w:ascii="Times New Roman" w:eastAsia="Times New Roman" w:hAnsi="Times New Roman" w:cs="Times New Roman"/>
          <w:i/>
          <w:color w:val="000000"/>
          <w:sz w:val="24"/>
          <w:szCs w:val="24"/>
        </w:rPr>
      </w:pPr>
      <w:r w:rsidRPr="003567E6">
        <w:rPr>
          <w:rFonts w:ascii="Times New Roman" w:eastAsia="Times New Roman" w:hAnsi="Times New Roman" w:cs="Times New Roman"/>
          <w:i/>
          <w:color w:val="000000"/>
          <w:sz w:val="24"/>
          <w:szCs w:val="24"/>
        </w:rPr>
        <w:t>2021. gada 28. septembra noteikumiem Nr.662</w:t>
      </w:r>
      <w:r w:rsidR="0088552D" w:rsidRPr="003567E6">
        <w:rPr>
          <w:rFonts w:ascii="Times New Roman" w:eastAsia="Times New Roman" w:hAnsi="Times New Roman" w:cs="Times New Roman"/>
          <w:i/>
          <w:color w:val="000000"/>
          <w:sz w:val="24"/>
          <w:szCs w:val="24"/>
        </w:rPr>
        <w:t xml:space="preserve"> “Epidemioloģiskās drošības pasākumi Covid-19 infekc</w:t>
      </w:r>
      <w:r w:rsidR="00B16FB6">
        <w:rPr>
          <w:rFonts w:ascii="Times New Roman" w:eastAsia="Times New Roman" w:hAnsi="Times New Roman" w:cs="Times New Roman"/>
          <w:i/>
          <w:color w:val="000000"/>
          <w:sz w:val="24"/>
          <w:szCs w:val="24"/>
        </w:rPr>
        <w:t>ijas izplatības ierobežošanai”</w:t>
      </w:r>
    </w:p>
    <w:p w:rsidR="00E10002" w:rsidRDefault="00E10002" w:rsidP="00B16FB6">
      <w:pPr>
        <w:pBdr>
          <w:top w:val="nil"/>
          <w:left w:val="nil"/>
          <w:bottom w:val="nil"/>
          <w:right w:val="nil"/>
          <w:between w:val="nil"/>
        </w:pBdr>
        <w:shd w:val="clear" w:color="auto" w:fill="FFFFFF"/>
        <w:spacing w:after="0" w:line="240" w:lineRule="auto"/>
        <w:rPr>
          <w:rFonts w:ascii="Times New Roman" w:eastAsia="Times New Roman" w:hAnsi="Times New Roman" w:cs="Times New Roman"/>
          <w:i/>
          <w:color w:val="000000"/>
          <w:sz w:val="24"/>
          <w:szCs w:val="24"/>
        </w:rPr>
      </w:pPr>
    </w:p>
    <w:p w:rsidR="00E10002" w:rsidRPr="005A1A28" w:rsidRDefault="00E10002" w:rsidP="005A1A28">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i/>
          <w:color w:val="000000"/>
          <w:sz w:val="24"/>
          <w:szCs w:val="24"/>
        </w:rPr>
      </w:pPr>
    </w:p>
    <w:p w:rsidR="003B2464" w:rsidRDefault="0088552D">
      <w:pPr>
        <w:numPr>
          <w:ilvl w:val="0"/>
          <w:numId w:val="2"/>
        </w:numPr>
        <w:pBdr>
          <w:top w:val="nil"/>
          <w:left w:val="nil"/>
          <w:bottom w:val="nil"/>
          <w:right w:val="nil"/>
          <w:between w:val="nil"/>
        </w:pBdr>
        <w:shd w:val="clear" w:color="auto" w:fill="FFFFFF"/>
        <w:spacing w:after="20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Vispārīgie jautājumi</w:t>
      </w:r>
    </w:p>
    <w:p w:rsidR="003B2464" w:rsidRPr="00EB74C7" w:rsidRDefault="0088552D" w:rsidP="00EB74C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Iekšējie noteikumi (turpmāk – Noteikumi) nosaka kārtību, kādā organizē izglītības procesu Ventspils 6. vidusskola (turpmāk Skola), nodro</w:t>
      </w:r>
      <w:r w:rsidR="00F90DBC">
        <w:rPr>
          <w:rFonts w:ascii="Times New Roman" w:eastAsia="Times New Roman" w:hAnsi="Times New Roman" w:cs="Times New Roman"/>
          <w:color w:val="000000"/>
          <w:sz w:val="24"/>
          <w:szCs w:val="24"/>
        </w:rPr>
        <w:t>šinot drošu izglītības procesu.</w:t>
      </w:r>
      <w:r w:rsidRPr="00EB74C7">
        <w:rPr>
          <w:rFonts w:ascii="Times New Roman" w:eastAsia="Times New Roman" w:hAnsi="Times New Roman" w:cs="Times New Roman"/>
          <w:color w:val="000000"/>
          <w:sz w:val="24"/>
          <w:szCs w:val="24"/>
          <w:highlight w:val="yellow"/>
        </w:rPr>
        <w:t xml:space="preserve"> </w:t>
      </w:r>
    </w:p>
    <w:p w:rsidR="00EB74C7" w:rsidRPr="00C1095F" w:rsidRDefault="0088552D" w:rsidP="00C1095F">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Noteikumi ir saistoši Skolas darbiniekiem, izglītojamiem un izglītojamo vecākiem/likumiskajam pārstāvim.</w:t>
      </w:r>
    </w:p>
    <w:p w:rsidR="003B2464" w:rsidRDefault="0088552D">
      <w:pPr>
        <w:numPr>
          <w:ilvl w:val="0"/>
          <w:numId w:val="2"/>
        </w:numPr>
        <w:pBdr>
          <w:top w:val="nil"/>
          <w:left w:val="nil"/>
          <w:bottom w:val="nil"/>
          <w:right w:val="nil"/>
          <w:between w:val="nil"/>
        </w:pBdr>
        <w:shd w:val="clear" w:color="auto" w:fill="FFFFFF"/>
        <w:spacing w:before="2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Mācību process pamatizglītības un vidējās izglītības pakāpē</w:t>
      </w:r>
    </w:p>
    <w:p w:rsidR="003B2464" w:rsidRDefault="003B2464">
      <w:pPr>
        <w:pBdr>
          <w:top w:val="nil"/>
          <w:left w:val="nil"/>
          <w:bottom w:val="nil"/>
          <w:right w:val="nil"/>
          <w:between w:val="nil"/>
        </w:pBdr>
        <w:shd w:val="clear" w:color="auto" w:fill="FFFFFF"/>
        <w:spacing w:after="0" w:line="240" w:lineRule="auto"/>
        <w:ind w:left="1020"/>
        <w:rPr>
          <w:rFonts w:ascii="Times New Roman" w:eastAsia="Times New Roman" w:hAnsi="Times New Roman" w:cs="Times New Roman"/>
          <w:b/>
          <w:color w:val="000000"/>
          <w:sz w:val="24"/>
          <w:szCs w:val="24"/>
        </w:rPr>
      </w:pPr>
    </w:p>
    <w:p w:rsidR="00791168" w:rsidRDefault="00F90DBC" w:rsidP="00791168">
      <w:pPr>
        <w:pStyle w:val="Sarakstarindkopa"/>
        <w:numPr>
          <w:ilvl w:val="0"/>
          <w:numId w:val="4"/>
        </w:numPr>
        <w:jc w:val="both"/>
        <w:rPr>
          <w:rFonts w:ascii="Times New Roman" w:eastAsia="Times New Roman" w:hAnsi="Times New Roman" w:cs="Times New Roman"/>
          <w:color w:val="000000"/>
          <w:sz w:val="24"/>
          <w:szCs w:val="24"/>
        </w:rPr>
      </w:pPr>
      <w:r w:rsidRPr="00F90DBC">
        <w:rPr>
          <w:rFonts w:ascii="Times New Roman" w:eastAsia="Times New Roman" w:hAnsi="Times New Roman" w:cs="Times New Roman"/>
          <w:color w:val="000000"/>
          <w:sz w:val="24"/>
          <w:szCs w:val="24"/>
        </w:rPr>
        <w:t>Izglītības process notiek klātienē. Paaugstinoties saslimstībai</w:t>
      </w:r>
      <w:r w:rsidR="00822A74">
        <w:rPr>
          <w:rFonts w:ascii="Times New Roman" w:eastAsia="Times New Roman" w:hAnsi="Times New Roman" w:cs="Times New Roman"/>
          <w:color w:val="000000"/>
          <w:sz w:val="24"/>
          <w:szCs w:val="24"/>
        </w:rPr>
        <w:t xml:space="preserve"> ar Covid -19</w:t>
      </w:r>
      <w:r w:rsidRPr="00F90DBC">
        <w:rPr>
          <w:rFonts w:ascii="Times New Roman" w:eastAsia="Times New Roman" w:hAnsi="Times New Roman" w:cs="Times New Roman"/>
          <w:color w:val="000000"/>
          <w:sz w:val="24"/>
          <w:szCs w:val="24"/>
        </w:rPr>
        <w:t xml:space="preserve">, izglītības iestāde var  noteikt īslaicīgas izmaiņas mācību darba organizācijā atbilstoši situācijai izglītības iestādē. </w:t>
      </w:r>
    </w:p>
    <w:p w:rsidR="00791168" w:rsidRDefault="00791168" w:rsidP="00822A74">
      <w:pPr>
        <w:pStyle w:val="Sarakstarindkopa"/>
        <w:numPr>
          <w:ilvl w:val="0"/>
          <w:numId w:val="4"/>
        </w:numPr>
        <w:spacing w:after="0"/>
        <w:jc w:val="both"/>
        <w:rPr>
          <w:rFonts w:ascii="Times New Roman" w:eastAsia="Times New Roman" w:hAnsi="Times New Roman" w:cs="Times New Roman"/>
          <w:color w:val="000000"/>
          <w:sz w:val="24"/>
          <w:szCs w:val="24"/>
        </w:rPr>
      </w:pPr>
      <w:r w:rsidRPr="00E10002">
        <w:rPr>
          <w:rFonts w:ascii="Times New Roman" w:eastAsia="Times New Roman" w:hAnsi="Times New Roman" w:cs="Times New Roman"/>
          <w:color w:val="000000"/>
          <w:sz w:val="24"/>
          <w:szCs w:val="24"/>
        </w:rPr>
        <w:t xml:space="preserve">Lai izglītības procesu nodrošinātu </w:t>
      </w:r>
      <w:r>
        <w:rPr>
          <w:rFonts w:ascii="Times New Roman" w:eastAsia="Times New Roman" w:hAnsi="Times New Roman" w:cs="Times New Roman"/>
          <w:color w:val="000000"/>
          <w:sz w:val="24"/>
          <w:szCs w:val="24"/>
        </w:rPr>
        <w:t xml:space="preserve">iespējami </w:t>
      </w:r>
      <w:r w:rsidRPr="00E10002">
        <w:rPr>
          <w:rFonts w:ascii="Times New Roman" w:eastAsia="Times New Roman" w:hAnsi="Times New Roman" w:cs="Times New Roman"/>
          <w:color w:val="000000"/>
          <w:sz w:val="24"/>
          <w:szCs w:val="24"/>
        </w:rPr>
        <w:t xml:space="preserve">epidemioloģiski drošā mācību vidē, </w:t>
      </w:r>
      <w:r>
        <w:rPr>
          <w:rFonts w:ascii="Times New Roman" w:eastAsia="Times New Roman" w:hAnsi="Times New Roman" w:cs="Times New Roman"/>
          <w:color w:val="000000"/>
          <w:sz w:val="24"/>
          <w:szCs w:val="24"/>
        </w:rPr>
        <w:t>Skola ievēro visus valstī noteiktos Covid  -19 infekcijas ierobežošanas pamatprincipus un piesardzības pasākumus.</w:t>
      </w:r>
    </w:p>
    <w:p w:rsidR="003A5ADF" w:rsidRDefault="003A5ADF" w:rsidP="003A5ADF">
      <w:pPr>
        <w:pStyle w:val="Sarakstarindkopa"/>
        <w:numPr>
          <w:ilvl w:val="0"/>
          <w:numId w:val="4"/>
        </w:numPr>
        <w:spacing w:after="0"/>
        <w:jc w:val="both"/>
        <w:rPr>
          <w:rFonts w:ascii="Times New Roman" w:eastAsia="Times New Roman" w:hAnsi="Times New Roman" w:cs="Times New Roman"/>
          <w:color w:val="000000"/>
          <w:sz w:val="24"/>
          <w:szCs w:val="24"/>
        </w:rPr>
      </w:pPr>
      <w:r w:rsidRPr="003A5ADF">
        <w:rPr>
          <w:rFonts w:ascii="Times New Roman" w:eastAsia="Times New Roman" w:hAnsi="Times New Roman" w:cs="Times New Roman"/>
          <w:color w:val="000000"/>
          <w:sz w:val="24"/>
          <w:szCs w:val="24"/>
        </w:rPr>
        <w:t>Izglītības iestāde informē</w:t>
      </w:r>
      <w:r>
        <w:rPr>
          <w:rFonts w:ascii="Times New Roman" w:eastAsia="Times New Roman" w:hAnsi="Times New Roman" w:cs="Times New Roman"/>
          <w:color w:val="000000"/>
          <w:sz w:val="24"/>
          <w:szCs w:val="24"/>
        </w:rPr>
        <w:t xml:space="preserve"> darbiniekus,</w:t>
      </w:r>
      <w:r w:rsidRPr="003A5ADF">
        <w:rPr>
          <w:rFonts w:ascii="Times New Roman" w:eastAsia="Times New Roman" w:hAnsi="Times New Roman" w:cs="Times New Roman"/>
          <w:color w:val="000000"/>
          <w:sz w:val="24"/>
          <w:szCs w:val="24"/>
        </w:rPr>
        <w:t xml:space="preserve"> izglītojamos un viņu vecākus par aktuālo saslimstību ar Covid-19, ievietojot informāciju izglītības iestādes tīmekļa vietnē, saziņas platformās vai pa e-pastu. Ja </w:t>
      </w:r>
      <w:r w:rsidR="00423D97" w:rsidRPr="003A5ADF">
        <w:rPr>
          <w:rFonts w:ascii="Times New Roman" w:eastAsia="Times New Roman" w:hAnsi="Times New Roman" w:cs="Times New Roman"/>
          <w:color w:val="000000"/>
          <w:sz w:val="24"/>
          <w:szCs w:val="24"/>
        </w:rPr>
        <w:t xml:space="preserve">epidemioloģiskā situācija iestādē </w:t>
      </w:r>
      <w:r w:rsidRPr="003A5ADF">
        <w:rPr>
          <w:rFonts w:ascii="Times New Roman" w:eastAsia="Times New Roman" w:hAnsi="Times New Roman" w:cs="Times New Roman"/>
          <w:color w:val="000000"/>
          <w:sz w:val="24"/>
          <w:szCs w:val="24"/>
        </w:rPr>
        <w:t>pasliktinās un ir konstatēti saslimšanas gadījumi, izglītības iestāde informē vecākus un rosina papildu drošības pasākumu ievērošanu iestādē.</w:t>
      </w:r>
    </w:p>
    <w:p w:rsidR="003A5ADF" w:rsidRPr="00397C48" w:rsidRDefault="00397C48" w:rsidP="00397C48">
      <w:pPr>
        <w:pStyle w:val="Sarakstarindkopa"/>
        <w:numPr>
          <w:ilvl w:val="0"/>
          <w:numId w:val="4"/>
        </w:numPr>
        <w:spacing w:after="0"/>
        <w:jc w:val="both"/>
        <w:rPr>
          <w:rFonts w:ascii="Times New Roman" w:eastAsia="Times New Roman" w:hAnsi="Times New Roman" w:cs="Times New Roman"/>
          <w:color w:val="000000"/>
          <w:sz w:val="24"/>
          <w:szCs w:val="24"/>
        </w:rPr>
      </w:pPr>
      <w:r w:rsidRPr="00397C48">
        <w:rPr>
          <w:rFonts w:ascii="Times New Roman" w:eastAsia="Times New Roman" w:hAnsi="Times New Roman" w:cs="Times New Roman"/>
          <w:color w:val="000000"/>
          <w:sz w:val="24"/>
          <w:szCs w:val="24"/>
        </w:rPr>
        <w:t xml:space="preserve">Izglītojamais vai nepilngadīgā izglītojamā likumiskais pārstāvis informē </w:t>
      </w:r>
      <w:r w:rsidR="008749B3">
        <w:rPr>
          <w:rFonts w:ascii="Times New Roman" w:eastAsia="Times New Roman" w:hAnsi="Times New Roman" w:cs="Times New Roman"/>
          <w:color w:val="000000"/>
          <w:sz w:val="24"/>
          <w:szCs w:val="24"/>
        </w:rPr>
        <w:t>klases audzinātāju</w:t>
      </w:r>
      <w:r w:rsidRPr="00397C48">
        <w:rPr>
          <w:rFonts w:ascii="Times New Roman" w:eastAsia="Times New Roman" w:hAnsi="Times New Roman" w:cs="Times New Roman"/>
          <w:color w:val="000000"/>
          <w:sz w:val="24"/>
          <w:szCs w:val="24"/>
        </w:rPr>
        <w:t xml:space="preserve"> par izglītojamā inficēšanos ar Covid-19 un atrašanos izolācijā.</w:t>
      </w:r>
      <w:r>
        <w:rPr>
          <w:rFonts w:ascii="Times New Roman" w:eastAsia="Times New Roman" w:hAnsi="Times New Roman" w:cs="Times New Roman"/>
          <w:color w:val="000000"/>
          <w:sz w:val="24"/>
          <w:szCs w:val="24"/>
        </w:rPr>
        <w:t xml:space="preserve"> </w:t>
      </w:r>
      <w:r w:rsidR="008749B3">
        <w:rPr>
          <w:rFonts w:ascii="Times New Roman" w:eastAsia="Times New Roman" w:hAnsi="Times New Roman" w:cs="Times New Roman"/>
          <w:color w:val="000000"/>
          <w:sz w:val="24"/>
          <w:szCs w:val="24"/>
        </w:rPr>
        <w:t xml:space="preserve">Klases audzinātājs informē Skolas medicīnas māsu. </w:t>
      </w:r>
      <w:r w:rsidR="003A5ADF" w:rsidRPr="00397C48">
        <w:rPr>
          <w:rFonts w:ascii="Times New Roman" w:eastAsia="Times New Roman" w:hAnsi="Times New Roman" w:cs="Times New Roman"/>
          <w:color w:val="000000"/>
          <w:sz w:val="24"/>
          <w:szCs w:val="24"/>
        </w:rPr>
        <w:t>Izglītojamie  ar saslimšanas pazīmēm Skolu neapmeklē.</w:t>
      </w:r>
    </w:p>
    <w:p w:rsidR="003A5ADF" w:rsidRPr="003A5ADF" w:rsidRDefault="003A5ADF" w:rsidP="003A5ADF">
      <w:pPr>
        <w:pStyle w:val="Sarakstarindkopa"/>
        <w:numPr>
          <w:ilvl w:val="0"/>
          <w:numId w:val="4"/>
        </w:numPr>
        <w:spacing w:after="0"/>
        <w:jc w:val="both"/>
        <w:rPr>
          <w:rFonts w:ascii="Times New Roman" w:eastAsia="Times New Roman" w:hAnsi="Times New Roman" w:cs="Times New Roman"/>
          <w:color w:val="000000"/>
          <w:sz w:val="24"/>
          <w:szCs w:val="24"/>
        </w:rPr>
      </w:pPr>
      <w:r w:rsidRPr="003A5ADF">
        <w:rPr>
          <w:rFonts w:ascii="Times New Roman" w:eastAsia="Times New Roman" w:hAnsi="Times New Roman" w:cs="Times New Roman"/>
          <w:color w:val="000000"/>
          <w:sz w:val="24"/>
          <w:szCs w:val="24"/>
        </w:rPr>
        <w:lastRenderedPageBreak/>
        <w:t>Nenotiek kontaktu izsekošana un netiek noteikta mājas karantīna kontaktpersonām.</w:t>
      </w:r>
      <w:r w:rsidR="00DA2682" w:rsidRPr="00DA2682">
        <w:t xml:space="preserve"> </w:t>
      </w:r>
    </w:p>
    <w:p w:rsidR="00822A74" w:rsidRPr="00E10002" w:rsidRDefault="00DA2682" w:rsidP="003A5ADF">
      <w:pPr>
        <w:pStyle w:val="Sarakstarindkopa"/>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iestādē</w:t>
      </w:r>
      <w:r w:rsidRPr="00DA2682">
        <w:rPr>
          <w:rFonts w:ascii="Times New Roman" w:eastAsia="Times New Roman" w:hAnsi="Times New Roman" w:cs="Times New Roman"/>
          <w:color w:val="000000"/>
          <w:sz w:val="24"/>
          <w:szCs w:val="24"/>
        </w:rPr>
        <w:t xml:space="preserve"> tiek nodrošināti valsts apmaksāti </w:t>
      </w:r>
      <w:proofErr w:type="spellStart"/>
      <w:r w:rsidRPr="00DA2682">
        <w:rPr>
          <w:rFonts w:ascii="Times New Roman" w:eastAsia="Times New Roman" w:hAnsi="Times New Roman" w:cs="Times New Roman"/>
          <w:color w:val="000000"/>
          <w:sz w:val="24"/>
          <w:szCs w:val="24"/>
        </w:rPr>
        <w:t>paštesti</w:t>
      </w:r>
      <w:proofErr w:type="spellEnd"/>
      <w:r w:rsidRPr="00DA2682">
        <w:rPr>
          <w:rFonts w:ascii="Times New Roman" w:eastAsia="Times New Roman" w:hAnsi="Times New Roman" w:cs="Times New Roman"/>
          <w:color w:val="000000"/>
          <w:sz w:val="24"/>
          <w:szCs w:val="24"/>
        </w:rPr>
        <w:t xml:space="preserve">. Testētas tiek tikai personas ar simptomiem, vai tieša augsta riska kontakta gadījumā (piem. saslimušais mājās). Nav nepieciešamības </w:t>
      </w:r>
      <w:proofErr w:type="spellStart"/>
      <w:r w:rsidRPr="00DA2682">
        <w:rPr>
          <w:rFonts w:ascii="Times New Roman" w:eastAsia="Times New Roman" w:hAnsi="Times New Roman" w:cs="Times New Roman"/>
          <w:color w:val="000000"/>
          <w:sz w:val="24"/>
          <w:szCs w:val="24"/>
        </w:rPr>
        <w:t>pārapstiprināt</w:t>
      </w:r>
      <w:proofErr w:type="spellEnd"/>
      <w:r w:rsidRPr="00DA2682">
        <w:rPr>
          <w:rFonts w:ascii="Times New Roman" w:eastAsia="Times New Roman" w:hAnsi="Times New Roman" w:cs="Times New Roman"/>
          <w:color w:val="000000"/>
          <w:sz w:val="24"/>
          <w:szCs w:val="24"/>
        </w:rPr>
        <w:t xml:space="preserve"> pozitīvu </w:t>
      </w:r>
      <w:proofErr w:type="spellStart"/>
      <w:r w:rsidRPr="00DA2682">
        <w:rPr>
          <w:rFonts w:ascii="Times New Roman" w:eastAsia="Times New Roman" w:hAnsi="Times New Roman" w:cs="Times New Roman"/>
          <w:color w:val="000000"/>
          <w:sz w:val="24"/>
          <w:szCs w:val="24"/>
        </w:rPr>
        <w:t>paštestu</w:t>
      </w:r>
      <w:proofErr w:type="spellEnd"/>
      <w:r w:rsidRPr="00DA2682">
        <w:rPr>
          <w:rFonts w:ascii="Times New Roman" w:eastAsia="Times New Roman" w:hAnsi="Times New Roman" w:cs="Times New Roman"/>
          <w:color w:val="000000"/>
          <w:sz w:val="24"/>
          <w:szCs w:val="24"/>
        </w:rPr>
        <w:t xml:space="preserve"> ar laboratorijas veiktu PĶR testu, izņemot gadījumus, ja PĶR testu nozīmē ārstējošais ārsts.</w:t>
      </w:r>
    </w:p>
    <w:p w:rsidR="00397C48" w:rsidRPr="00397C48" w:rsidRDefault="0088552D" w:rsidP="00397C48">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136DA">
        <w:rPr>
          <w:rFonts w:ascii="Times New Roman" w:eastAsia="Times New Roman" w:hAnsi="Times New Roman" w:cs="Times New Roman"/>
          <w:color w:val="000000"/>
          <w:sz w:val="24"/>
          <w:szCs w:val="24"/>
        </w:rPr>
        <w:t>Mācību process pamatizglītības un vidējās izglītības pakāpē notiek atbilstoši stundu sarakstam un tiek organizēts vadoties pēc epid</w:t>
      </w:r>
      <w:r w:rsidR="009D62ED">
        <w:rPr>
          <w:rFonts w:ascii="Times New Roman" w:eastAsia="Times New Roman" w:hAnsi="Times New Roman" w:cs="Times New Roman"/>
          <w:color w:val="000000"/>
          <w:sz w:val="24"/>
          <w:szCs w:val="24"/>
        </w:rPr>
        <w:t>emioloģiskās situācijas valstī un izglītības iestādē.</w:t>
      </w:r>
    </w:p>
    <w:p w:rsidR="00397C48" w:rsidRDefault="0088552D" w:rsidP="00397C48">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97C48">
        <w:rPr>
          <w:rFonts w:ascii="Times New Roman" w:eastAsia="Times New Roman" w:hAnsi="Times New Roman" w:cs="Times New Roman"/>
          <w:color w:val="000000"/>
          <w:sz w:val="24"/>
          <w:szCs w:val="24"/>
        </w:rPr>
        <w:t>Ja laika apstākļi atļauj, mācību process var tikt organizēts ārtelpās/pilsētvidē</w:t>
      </w:r>
      <w:r w:rsidRPr="00397C48">
        <w:rPr>
          <w:rFonts w:ascii="Times New Roman" w:eastAsia="Times New Roman" w:hAnsi="Times New Roman" w:cs="Times New Roman"/>
          <w:sz w:val="24"/>
          <w:szCs w:val="24"/>
        </w:rPr>
        <w:t xml:space="preserve">, atbilstoši </w:t>
      </w:r>
      <w:r w:rsidR="00B136DA" w:rsidRPr="00397C48">
        <w:rPr>
          <w:rFonts w:ascii="Times New Roman" w:eastAsia="Times New Roman" w:hAnsi="Times New Roman" w:cs="Times New Roman"/>
          <w:sz w:val="24"/>
          <w:szCs w:val="24"/>
        </w:rPr>
        <w:t>epidemioloģiskai</w:t>
      </w:r>
      <w:r w:rsidRPr="00397C48">
        <w:rPr>
          <w:rFonts w:ascii="Times New Roman" w:eastAsia="Times New Roman" w:hAnsi="Times New Roman" w:cs="Times New Roman"/>
          <w:sz w:val="24"/>
          <w:szCs w:val="24"/>
        </w:rPr>
        <w:t xml:space="preserve"> situācijai valstī.</w:t>
      </w:r>
      <w:r w:rsidRPr="00397C48">
        <w:rPr>
          <w:rFonts w:ascii="Times New Roman" w:eastAsia="Times New Roman" w:hAnsi="Times New Roman" w:cs="Times New Roman"/>
          <w:color w:val="000000"/>
          <w:sz w:val="24"/>
          <w:szCs w:val="24"/>
        </w:rPr>
        <w:t xml:space="preserve"> </w:t>
      </w:r>
    </w:p>
    <w:p w:rsidR="00397C48" w:rsidRPr="00397C48" w:rsidRDefault="00397C48" w:rsidP="00397C48">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w:t>
      </w:r>
      <w:r w:rsidRPr="00397C48">
        <w:rPr>
          <w:rFonts w:ascii="Times New Roman" w:eastAsia="Times New Roman" w:hAnsi="Times New Roman" w:cs="Times New Roman"/>
          <w:color w:val="000000"/>
          <w:sz w:val="24"/>
          <w:szCs w:val="24"/>
        </w:rPr>
        <w:t xml:space="preserve">, īstenojot praktiskās mācības, tai skaitā darba vidē balstītās mācības ārpus izglītības iestādes (uzņēmumā, pie komersanta, biedrībā, nodibinājumā vai pie citām juridiskajām un fiziskajām personām), ievēro attiecīgajai nozarei noteiktās prasības par pakalpojumu sniegšanu epidemioloģiski drošā vidē. </w:t>
      </w:r>
    </w:p>
    <w:p w:rsidR="00397C48" w:rsidRPr="00397C48" w:rsidRDefault="00397C48" w:rsidP="00397C48">
      <w:pPr>
        <w:pStyle w:val="Sarakstarindkopa"/>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w:t>
      </w:r>
      <w:r w:rsidRPr="00397C48">
        <w:rPr>
          <w:rFonts w:ascii="Times New Roman" w:eastAsia="Times New Roman" w:hAnsi="Times New Roman" w:cs="Times New Roman"/>
          <w:color w:val="000000"/>
          <w:sz w:val="24"/>
          <w:szCs w:val="24"/>
        </w:rPr>
        <w:t xml:space="preserve"> izglītības procesu</w:t>
      </w:r>
      <w:r w:rsidR="001F5C0F">
        <w:rPr>
          <w:rFonts w:ascii="Times New Roman" w:eastAsia="Times New Roman" w:hAnsi="Times New Roman" w:cs="Times New Roman"/>
          <w:color w:val="000000"/>
          <w:sz w:val="24"/>
          <w:szCs w:val="24"/>
        </w:rPr>
        <w:t>,</w:t>
      </w:r>
      <w:r w:rsidRPr="00397C48">
        <w:rPr>
          <w:rFonts w:ascii="Times New Roman" w:eastAsia="Times New Roman" w:hAnsi="Times New Roman" w:cs="Times New Roman"/>
          <w:color w:val="000000"/>
          <w:sz w:val="24"/>
          <w:szCs w:val="24"/>
        </w:rPr>
        <w:t xml:space="preserve"> atbilstoši izglītības iestādes vadītāja ar</w:t>
      </w:r>
      <w:r>
        <w:rPr>
          <w:rFonts w:ascii="Times New Roman" w:eastAsia="Times New Roman" w:hAnsi="Times New Roman" w:cs="Times New Roman"/>
          <w:color w:val="000000"/>
          <w:sz w:val="24"/>
          <w:szCs w:val="24"/>
        </w:rPr>
        <w:t xml:space="preserve"> dibinātāju saskaņotam lēmumam </w:t>
      </w:r>
      <w:r w:rsidRPr="00397C48">
        <w:rPr>
          <w:rFonts w:ascii="Times New Roman" w:eastAsia="Times New Roman" w:hAnsi="Times New Roman" w:cs="Times New Roman"/>
          <w:color w:val="000000"/>
          <w:sz w:val="24"/>
          <w:szCs w:val="24"/>
        </w:rPr>
        <w:t>un izglītīb</w:t>
      </w:r>
      <w:r>
        <w:rPr>
          <w:rFonts w:ascii="Times New Roman" w:eastAsia="Times New Roman" w:hAnsi="Times New Roman" w:cs="Times New Roman"/>
          <w:color w:val="000000"/>
          <w:sz w:val="24"/>
          <w:szCs w:val="24"/>
        </w:rPr>
        <w:t>as iestādē noteiktajai kārtībai</w:t>
      </w:r>
      <w:r w:rsidR="001F5C0F">
        <w:rPr>
          <w:rFonts w:ascii="Times New Roman" w:eastAsia="Times New Roman" w:hAnsi="Times New Roman" w:cs="Times New Roman"/>
          <w:color w:val="000000"/>
          <w:sz w:val="24"/>
          <w:szCs w:val="24"/>
        </w:rPr>
        <w:t>,</w:t>
      </w:r>
      <w:r w:rsidRPr="00397C48">
        <w:rPr>
          <w:rFonts w:ascii="Times New Roman" w:eastAsia="Times New Roman" w:hAnsi="Times New Roman" w:cs="Times New Roman"/>
          <w:color w:val="000000"/>
          <w:sz w:val="24"/>
          <w:szCs w:val="24"/>
        </w:rPr>
        <w:t xml:space="preserve"> </w:t>
      </w:r>
      <w:r w:rsidRPr="002F091A">
        <w:rPr>
          <w:rFonts w:ascii="Times New Roman" w:eastAsia="Times New Roman" w:hAnsi="Times New Roman" w:cs="Times New Roman"/>
          <w:color w:val="000000"/>
          <w:sz w:val="24"/>
          <w:szCs w:val="24"/>
        </w:rPr>
        <w:t>īsteno attālināti pamata un vidējās izglītības pakāpes izglītojamam, ja izglītības programmas īstenošanas vietā ir izsludināta karantīna</w:t>
      </w:r>
      <w:r w:rsidR="00413C62">
        <w:rPr>
          <w:rFonts w:ascii="Times New Roman" w:eastAsia="Times New Roman" w:hAnsi="Times New Roman" w:cs="Times New Roman"/>
          <w:color w:val="000000"/>
          <w:sz w:val="24"/>
          <w:szCs w:val="24"/>
        </w:rPr>
        <w:t>.</w:t>
      </w:r>
    </w:p>
    <w:p w:rsidR="00397C48" w:rsidRDefault="00397C48" w:rsidP="009F2FD1">
      <w:pPr>
        <w:pStyle w:val="Sarakstarindkopa"/>
        <w:numPr>
          <w:ilvl w:val="0"/>
          <w:numId w:val="4"/>
        </w:numPr>
        <w:jc w:val="both"/>
        <w:rPr>
          <w:rFonts w:ascii="Times New Roman" w:eastAsia="Times New Roman" w:hAnsi="Times New Roman" w:cs="Times New Roman"/>
          <w:color w:val="000000"/>
          <w:sz w:val="24"/>
          <w:szCs w:val="24"/>
        </w:rPr>
      </w:pPr>
      <w:r w:rsidRPr="00397C48">
        <w:rPr>
          <w:rFonts w:ascii="Times New Roman" w:eastAsia="Times New Roman" w:hAnsi="Times New Roman" w:cs="Times New Roman"/>
          <w:color w:val="000000"/>
          <w:sz w:val="24"/>
          <w:szCs w:val="24"/>
        </w:rPr>
        <w:t>Skola izglītības procesu</w:t>
      </w:r>
      <w:r w:rsidR="00413C62">
        <w:rPr>
          <w:rFonts w:ascii="Times New Roman" w:eastAsia="Times New Roman" w:hAnsi="Times New Roman" w:cs="Times New Roman"/>
          <w:color w:val="000000"/>
          <w:sz w:val="24"/>
          <w:szCs w:val="24"/>
        </w:rPr>
        <w:t>,</w:t>
      </w:r>
      <w:r w:rsidRPr="00397C48">
        <w:rPr>
          <w:rFonts w:ascii="Times New Roman" w:eastAsia="Times New Roman" w:hAnsi="Times New Roman" w:cs="Times New Roman"/>
          <w:color w:val="000000"/>
          <w:sz w:val="24"/>
          <w:szCs w:val="24"/>
        </w:rPr>
        <w:t xml:space="preserve"> atbilstoši izglītības iestādes vadītāja ar dibinātāju saskaņotam lēmumam un izglītības iestādē noteiktajai kārtībai</w:t>
      </w:r>
      <w:r w:rsidR="00413C62">
        <w:rPr>
          <w:rFonts w:ascii="Times New Roman" w:eastAsia="Times New Roman" w:hAnsi="Times New Roman" w:cs="Times New Roman"/>
          <w:color w:val="000000"/>
          <w:sz w:val="24"/>
          <w:szCs w:val="24"/>
        </w:rPr>
        <w:t>,</w:t>
      </w:r>
      <w:r w:rsidRPr="00397C48">
        <w:rPr>
          <w:rFonts w:ascii="Times New Roman" w:eastAsia="Times New Roman" w:hAnsi="Times New Roman" w:cs="Times New Roman"/>
          <w:color w:val="000000"/>
          <w:sz w:val="24"/>
          <w:szCs w:val="24"/>
        </w:rPr>
        <w:t xml:space="preserve"> var  īsteno attālināti pamata un vidējās i</w:t>
      </w:r>
      <w:r>
        <w:rPr>
          <w:rFonts w:ascii="Times New Roman" w:eastAsia="Times New Roman" w:hAnsi="Times New Roman" w:cs="Times New Roman"/>
          <w:color w:val="000000"/>
          <w:sz w:val="24"/>
          <w:szCs w:val="24"/>
        </w:rPr>
        <w:t>zglītības pakāpē:</w:t>
      </w:r>
    </w:p>
    <w:p w:rsidR="00397C48" w:rsidRDefault="00397C48" w:rsidP="00397C48">
      <w:pPr>
        <w:pStyle w:val="Sarakstarindkopa"/>
        <w:ind w:left="1276" w:hanging="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w:t>
      </w:r>
      <w:r w:rsidR="00413C62">
        <w:rPr>
          <w:rFonts w:ascii="Times New Roman" w:eastAsia="Times New Roman" w:hAnsi="Times New Roman" w:cs="Times New Roman"/>
          <w:color w:val="000000"/>
          <w:sz w:val="24"/>
          <w:szCs w:val="24"/>
        </w:rPr>
        <w:t xml:space="preserve">tā mācību priekšmeta </w:t>
      </w:r>
      <w:r w:rsidRPr="002F091A">
        <w:rPr>
          <w:rFonts w:ascii="Times New Roman" w:eastAsia="Times New Roman" w:hAnsi="Times New Roman" w:cs="Times New Roman"/>
          <w:color w:val="000000"/>
          <w:sz w:val="24"/>
          <w:szCs w:val="24"/>
        </w:rPr>
        <w:t xml:space="preserve">izglītojamiem, kuru pedagogam ir noteikta </w:t>
      </w:r>
      <w:r>
        <w:rPr>
          <w:rFonts w:ascii="Times New Roman" w:eastAsia="Times New Roman" w:hAnsi="Times New Roman" w:cs="Times New Roman"/>
          <w:color w:val="000000"/>
          <w:sz w:val="24"/>
          <w:szCs w:val="24"/>
        </w:rPr>
        <w:t xml:space="preserve"> </w:t>
      </w:r>
      <w:r w:rsidRPr="002F091A">
        <w:rPr>
          <w:rFonts w:ascii="Times New Roman" w:eastAsia="Times New Roman" w:hAnsi="Times New Roman" w:cs="Times New Roman"/>
          <w:color w:val="000000"/>
          <w:sz w:val="24"/>
          <w:szCs w:val="24"/>
        </w:rPr>
        <w:t>izolācija;</w:t>
      </w:r>
    </w:p>
    <w:p w:rsidR="00397C48" w:rsidRDefault="00397C48" w:rsidP="00397C48">
      <w:pPr>
        <w:pStyle w:val="Sarakstarindkopa"/>
        <w:ind w:left="1276" w:hanging="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13.2. </w:t>
      </w:r>
      <w:r w:rsidR="00413C62">
        <w:rPr>
          <w:rFonts w:ascii="Times New Roman" w:eastAsia="Times New Roman" w:hAnsi="Times New Roman" w:cs="Times New Roman"/>
          <w:color w:val="000000"/>
          <w:sz w:val="24"/>
          <w:szCs w:val="24"/>
        </w:rPr>
        <w:t xml:space="preserve">tā mācību priekšmeta </w:t>
      </w:r>
      <w:r w:rsidRPr="002F091A">
        <w:rPr>
          <w:rFonts w:ascii="Times New Roman" w:eastAsia="Times New Roman" w:hAnsi="Times New Roman" w:cs="Times New Roman"/>
          <w:color w:val="000000"/>
          <w:sz w:val="24"/>
          <w:szCs w:val="24"/>
        </w:rPr>
        <w:t>izglītojamiem, kura pedagogs nevar īstenot mācību procesu klātienē citu izglītības iestādes vadītāja vai dibinātāja noteiktu pamatotu iemeslu dēļ;</w:t>
      </w:r>
    </w:p>
    <w:p w:rsidR="00397C48" w:rsidRDefault="00397C48" w:rsidP="00397C48">
      <w:pPr>
        <w:pStyle w:val="Sarakstarindkopa"/>
        <w:ind w:left="1276" w:hanging="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13.3. </w:t>
      </w:r>
      <w:r w:rsidRPr="002F091A">
        <w:rPr>
          <w:rFonts w:ascii="Times New Roman" w:eastAsia="Times New Roman" w:hAnsi="Times New Roman" w:cs="Times New Roman"/>
          <w:color w:val="000000"/>
          <w:sz w:val="24"/>
          <w:szCs w:val="24"/>
        </w:rPr>
        <w:t>individuālās konsultāc</w:t>
      </w:r>
      <w:r w:rsidR="00413C62">
        <w:rPr>
          <w:rFonts w:ascii="Times New Roman" w:eastAsia="Times New Roman" w:hAnsi="Times New Roman" w:cs="Times New Roman"/>
          <w:color w:val="000000"/>
          <w:sz w:val="24"/>
          <w:szCs w:val="24"/>
        </w:rPr>
        <w:t>ijas mācību priekšmetos</w:t>
      </w:r>
      <w:r w:rsidRPr="002F091A">
        <w:rPr>
          <w:rFonts w:ascii="Times New Roman" w:eastAsia="Times New Roman" w:hAnsi="Times New Roman" w:cs="Times New Roman"/>
          <w:color w:val="000000"/>
          <w:sz w:val="24"/>
          <w:szCs w:val="24"/>
        </w:rPr>
        <w:t xml:space="preserve">, kuros </w:t>
      </w:r>
      <w:r>
        <w:rPr>
          <w:rFonts w:ascii="Times New Roman" w:eastAsia="Times New Roman" w:hAnsi="Times New Roman" w:cs="Times New Roman"/>
          <w:color w:val="000000"/>
          <w:sz w:val="24"/>
          <w:szCs w:val="24"/>
        </w:rPr>
        <w:t xml:space="preserve"> </w:t>
      </w:r>
      <w:r w:rsidRPr="002F091A">
        <w:rPr>
          <w:rFonts w:ascii="Times New Roman" w:eastAsia="Times New Roman" w:hAnsi="Times New Roman" w:cs="Times New Roman"/>
          <w:color w:val="000000"/>
          <w:sz w:val="24"/>
          <w:szCs w:val="24"/>
        </w:rPr>
        <w:t>izglītojamiem 2022./2023. mācību gadā ir paredzēti valsts pārbaudes darbi izglītības pakāpes noslēgumā;</w:t>
      </w:r>
    </w:p>
    <w:p w:rsidR="00397C48" w:rsidRDefault="00397C48" w:rsidP="00397C48">
      <w:pPr>
        <w:pStyle w:val="Sarakstarindkopa"/>
        <w:ind w:left="1276" w:hanging="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13.4. </w:t>
      </w:r>
      <w:r w:rsidRPr="002F091A">
        <w:rPr>
          <w:rFonts w:ascii="Times New Roman" w:eastAsia="Times New Roman" w:hAnsi="Times New Roman" w:cs="Times New Roman"/>
          <w:color w:val="000000"/>
          <w:sz w:val="24"/>
          <w:szCs w:val="24"/>
        </w:rPr>
        <w:t>individuālās konsultācijas izglītojamiem, kuri ir pakļauti priekšlaicīgas mācību pārtraukšanas riskam pamatizglītības un vidējās izglītības pakāpē;</w:t>
      </w:r>
    </w:p>
    <w:p w:rsidR="00211EAF" w:rsidRDefault="00211EAF" w:rsidP="00397C48">
      <w:pPr>
        <w:pStyle w:val="Sarakstarindkopa"/>
        <w:ind w:left="1276" w:hanging="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13.5. </w:t>
      </w:r>
      <w:r w:rsidRPr="002F091A">
        <w:rPr>
          <w:rFonts w:ascii="Times New Roman" w:eastAsia="Times New Roman" w:hAnsi="Times New Roman" w:cs="Times New Roman"/>
          <w:color w:val="000000"/>
          <w:sz w:val="24"/>
          <w:szCs w:val="24"/>
        </w:rPr>
        <w:t>pamata un vidējās izglītības pakāpes izglītojamiem, ja vismaz 1/3 no a</w:t>
      </w:r>
      <w:r>
        <w:rPr>
          <w:rFonts w:ascii="Times New Roman" w:eastAsia="Times New Roman" w:hAnsi="Times New Roman" w:cs="Times New Roman"/>
          <w:color w:val="000000"/>
          <w:sz w:val="24"/>
          <w:szCs w:val="24"/>
        </w:rPr>
        <w:t>ttiecīgās klases</w:t>
      </w:r>
      <w:r w:rsidRPr="002F091A">
        <w:rPr>
          <w:rFonts w:ascii="Times New Roman" w:eastAsia="Times New Roman" w:hAnsi="Times New Roman" w:cs="Times New Roman"/>
          <w:color w:val="000000"/>
          <w:sz w:val="24"/>
          <w:szCs w:val="24"/>
        </w:rPr>
        <w:t xml:space="preserve"> izglītojamiem izglītības procesu īsteno attālināti atbilstoši šo noteikumu </w:t>
      </w:r>
      <w:r>
        <w:rPr>
          <w:rFonts w:ascii="Times New Roman" w:eastAsia="Times New Roman" w:hAnsi="Times New Roman" w:cs="Times New Roman"/>
          <w:color w:val="000000"/>
          <w:sz w:val="24"/>
          <w:szCs w:val="24"/>
        </w:rPr>
        <w:t xml:space="preserve">12. </w:t>
      </w:r>
      <w:r w:rsidRPr="002F091A">
        <w:rPr>
          <w:rFonts w:ascii="Times New Roman" w:eastAsia="Times New Roman" w:hAnsi="Times New Roman" w:cs="Times New Roman"/>
          <w:color w:val="000000"/>
          <w:sz w:val="24"/>
          <w:szCs w:val="24"/>
        </w:rPr>
        <w:t>punktam;</w:t>
      </w:r>
    </w:p>
    <w:p w:rsidR="00211EAF" w:rsidRDefault="00211EAF" w:rsidP="00397C48">
      <w:pPr>
        <w:pStyle w:val="Sarakstarindkopa"/>
        <w:ind w:left="1276" w:hanging="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13.6. </w:t>
      </w:r>
      <w:r w:rsidRPr="002F091A">
        <w:rPr>
          <w:rFonts w:ascii="Times New Roman" w:eastAsia="Times New Roman" w:hAnsi="Times New Roman" w:cs="Times New Roman"/>
          <w:color w:val="000000"/>
          <w:sz w:val="24"/>
          <w:szCs w:val="24"/>
        </w:rPr>
        <w:t>rotācijas kārtībā ne vairāk kā piecas darbdienas mēnesī pamatizglītības un vidējās izglītības pakāpē (izņemot vispārējās pamatizglītības 1.–6. klasi);</w:t>
      </w:r>
    </w:p>
    <w:p w:rsidR="00211EAF" w:rsidRPr="002F091A" w:rsidRDefault="00211EAF" w:rsidP="00CA207F">
      <w:pPr>
        <w:pStyle w:val="Sarakstarindkopa"/>
        <w:spacing w:after="0"/>
        <w:ind w:left="1276" w:hanging="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13.7. </w:t>
      </w:r>
      <w:r w:rsidRPr="00211EAF">
        <w:rPr>
          <w:rFonts w:ascii="Times New Roman" w:eastAsia="Times New Roman" w:hAnsi="Times New Roman" w:cs="Times New Roman"/>
          <w:color w:val="000000"/>
          <w:sz w:val="24"/>
          <w:szCs w:val="24"/>
        </w:rPr>
        <w:t>pamata un vidējās izglītības pakāpes izglītojamiem, izvērtējot a</w:t>
      </w:r>
      <w:r>
        <w:rPr>
          <w:rFonts w:ascii="Times New Roman" w:eastAsia="Times New Roman" w:hAnsi="Times New Roman" w:cs="Times New Roman"/>
          <w:color w:val="000000"/>
          <w:sz w:val="24"/>
          <w:szCs w:val="24"/>
        </w:rPr>
        <w:t xml:space="preserve">ttiecīgās klases </w:t>
      </w:r>
      <w:r w:rsidRPr="00211EAF">
        <w:rPr>
          <w:rFonts w:ascii="Times New Roman" w:eastAsia="Times New Roman" w:hAnsi="Times New Roman" w:cs="Times New Roman"/>
          <w:color w:val="000000"/>
          <w:sz w:val="24"/>
          <w:szCs w:val="24"/>
        </w:rPr>
        <w:t xml:space="preserve"> mācību priekšmetu pedagogu un citu izglītības iestādē nodarbināto pieejamību kvalitatīva mācību procesa īstenošanai un nodrošināšanai klātienē.</w:t>
      </w:r>
    </w:p>
    <w:p w:rsidR="007B7BC2" w:rsidRPr="007B7BC2" w:rsidRDefault="0088552D" w:rsidP="00CA207F">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B7BC2">
        <w:rPr>
          <w:rFonts w:ascii="Times New Roman" w:eastAsia="Times New Roman" w:hAnsi="Times New Roman" w:cs="Times New Roman"/>
          <w:color w:val="000000"/>
          <w:sz w:val="24"/>
          <w:szCs w:val="24"/>
        </w:rPr>
        <w:t xml:space="preserve">Vecākiem/likumiskajam pārstāvim ir tiesības izvēlēties izglītojamam izglītību ģimenē, kas iespējama no 1.līdz 8.klasei (ieskaitot), </w:t>
      </w:r>
      <w:r w:rsidR="007B7BC2" w:rsidRPr="007B7BC2">
        <w:rPr>
          <w:rFonts w:ascii="Times New Roman" w:eastAsia="Times New Roman" w:hAnsi="Times New Roman" w:cs="Times New Roman"/>
          <w:color w:val="000000"/>
          <w:sz w:val="24"/>
          <w:szCs w:val="24"/>
        </w:rPr>
        <w:t xml:space="preserve">atbilstoši Ministru kabineta 2022. gada 11. janvāra noteikumu Nr. 11 "Kārtība, kādā izglītojamie tiek </w:t>
      </w:r>
      <w:r w:rsidR="007B7BC2" w:rsidRPr="007B7BC2">
        <w:rPr>
          <w:rFonts w:ascii="Times New Roman" w:eastAsia="Times New Roman" w:hAnsi="Times New Roman" w:cs="Times New Roman"/>
          <w:color w:val="000000"/>
          <w:sz w:val="24"/>
          <w:szCs w:val="24"/>
        </w:rPr>
        <w:lastRenderedPageBreak/>
        <w:t>uzņemti vispārējās izglītības programmās un atskaitīti no tām, kā arī obligātās prasības izglītojamo pārcelšanai nākamajā klasē" 12. punktam:</w:t>
      </w:r>
    </w:p>
    <w:p w:rsidR="003B2464" w:rsidRPr="007B7BC2" w:rsidRDefault="00F84964" w:rsidP="007B7BC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88552D" w:rsidRPr="007B7BC2">
        <w:rPr>
          <w:rFonts w:ascii="Times New Roman" w:eastAsia="Times New Roman" w:hAnsi="Times New Roman" w:cs="Times New Roman"/>
          <w:color w:val="000000"/>
          <w:sz w:val="24"/>
          <w:szCs w:val="24"/>
        </w:rPr>
        <w:t>.1. tajā ietverto regulējumu attiecina  arī uz 7. un 8. klases izglītojamiem</w:t>
      </w:r>
    </w:p>
    <w:p w:rsidR="00984F07" w:rsidRPr="007B7BC2" w:rsidRDefault="00F84964" w:rsidP="00F84964">
      <w:pPr>
        <w:pBdr>
          <w:top w:val="nil"/>
          <w:left w:val="nil"/>
          <w:bottom w:val="nil"/>
          <w:right w:val="nil"/>
          <w:between w:val="nil"/>
        </w:pBdr>
        <w:spacing w:after="0"/>
        <w:ind w:left="1276" w:hanging="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88552D" w:rsidRPr="007B7BC2">
        <w:rPr>
          <w:rFonts w:ascii="Times New Roman" w:eastAsia="Times New Roman" w:hAnsi="Times New Roman" w:cs="Times New Roman"/>
          <w:color w:val="000000"/>
          <w:sz w:val="24"/>
          <w:szCs w:val="24"/>
        </w:rPr>
        <w:t xml:space="preserve">.2. netiek piemērots  noteikumu </w:t>
      </w:r>
      <w:r w:rsidR="007B7BC2" w:rsidRPr="007B7BC2">
        <w:rPr>
          <w:rFonts w:ascii="Times New Roman" w:eastAsia="Times New Roman" w:hAnsi="Times New Roman" w:cs="Times New Roman"/>
          <w:color w:val="000000"/>
          <w:sz w:val="24"/>
          <w:szCs w:val="24"/>
        </w:rPr>
        <w:t>12</w:t>
      </w:r>
      <w:r w:rsidR="0088552D" w:rsidRPr="007B7BC2">
        <w:rPr>
          <w:rFonts w:ascii="Times New Roman" w:eastAsia="Times New Roman" w:hAnsi="Times New Roman" w:cs="Times New Roman"/>
          <w:color w:val="000000"/>
          <w:sz w:val="24"/>
          <w:szCs w:val="24"/>
        </w:rPr>
        <w:t>.1. apakšpunktā noteiktā prasība iesniegt ārsta izziņu vai psihologa atzinumu;</w:t>
      </w:r>
    </w:p>
    <w:p w:rsidR="002F091A" w:rsidRPr="00730770" w:rsidRDefault="00F84964" w:rsidP="00F84964">
      <w:pPr>
        <w:pBdr>
          <w:top w:val="nil"/>
          <w:left w:val="nil"/>
          <w:bottom w:val="nil"/>
          <w:right w:val="nil"/>
          <w:between w:val="nil"/>
        </w:pBdr>
        <w:ind w:left="1276" w:hanging="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88552D" w:rsidRPr="00AC63C5">
        <w:rPr>
          <w:rFonts w:ascii="Times New Roman" w:eastAsia="Times New Roman" w:hAnsi="Times New Roman" w:cs="Times New Roman"/>
          <w:color w:val="000000"/>
          <w:sz w:val="24"/>
          <w:szCs w:val="24"/>
        </w:rPr>
        <w:t>.3. mācību process tiek nodrošināts atbilstoši</w:t>
      </w:r>
      <w:r w:rsidR="0088552D">
        <w:rPr>
          <w:rFonts w:ascii="Times New Roman" w:eastAsia="Times New Roman" w:hAnsi="Times New Roman" w:cs="Times New Roman"/>
          <w:color w:val="000000"/>
          <w:sz w:val="24"/>
          <w:szCs w:val="24"/>
        </w:rPr>
        <w:t xml:space="preserve"> Skolas 2021.gada 8. februārī izstrādātajai kārtībai “Kārtība, kādā tiek organizēta skolēna pamatizglītības mācību satura apguve ģimenē no 1.-6. klasei līdz valstī pasludinātās ārkārtas situācijas beigām”.</w:t>
      </w:r>
      <w:bookmarkStart w:id="1" w:name="_heading=h.gjdgxs" w:colFirst="0" w:colLast="0"/>
      <w:bookmarkEnd w:id="1"/>
    </w:p>
    <w:p w:rsidR="003B2464" w:rsidRDefault="0088552D">
      <w:pPr>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Mutes un deguna aizsegu lietošana</w:t>
      </w:r>
    </w:p>
    <w:p w:rsidR="003B2464" w:rsidRDefault="003B2464">
      <w:pPr>
        <w:pBdr>
          <w:top w:val="nil"/>
          <w:left w:val="nil"/>
          <w:bottom w:val="nil"/>
          <w:right w:val="nil"/>
          <w:between w:val="nil"/>
        </w:pBdr>
        <w:spacing w:after="0"/>
        <w:ind w:left="1020"/>
        <w:rPr>
          <w:rFonts w:ascii="Times New Roman" w:eastAsia="Times New Roman" w:hAnsi="Times New Roman" w:cs="Times New Roman"/>
          <w:b/>
          <w:color w:val="000000"/>
          <w:sz w:val="24"/>
          <w:szCs w:val="24"/>
        </w:rPr>
      </w:pPr>
    </w:p>
    <w:p w:rsidR="00822A74" w:rsidRDefault="00822A74" w:rsidP="00822A7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22A74">
        <w:rPr>
          <w:rFonts w:ascii="Times New Roman" w:eastAsia="Times New Roman" w:hAnsi="Times New Roman" w:cs="Times New Roman"/>
          <w:color w:val="000000"/>
          <w:sz w:val="24"/>
          <w:szCs w:val="24"/>
        </w:rPr>
        <w:t xml:space="preserve">Mutes un deguna aizsegu lietošana </w:t>
      </w:r>
      <w:r>
        <w:rPr>
          <w:rFonts w:ascii="Times New Roman" w:eastAsia="Times New Roman" w:hAnsi="Times New Roman" w:cs="Times New Roman"/>
          <w:color w:val="000000"/>
          <w:sz w:val="24"/>
          <w:szCs w:val="24"/>
        </w:rPr>
        <w:t>nav obligāta</w:t>
      </w:r>
      <w:r w:rsidRPr="00822A74">
        <w:rPr>
          <w:rFonts w:ascii="Times New Roman" w:eastAsia="Times New Roman" w:hAnsi="Times New Roman" w:cs="Times New Roman"/>
          <w:color w:val="000000"/>
          <w:sz w:val="24"/>
          <w:szCs w:val="24"/>
        </w:rPr>
        <w:t xml:space="preserve">. </w:t>
      </w:r>
    </w:p>
    <w:p w:rsidR="003B0CAF" w:rsidRPr="00FE6D31" w:rsidRDefault="00822A74" w:rsidP="003B0CAF">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22A74">
        <w:rPr>
          <w:rFonts w:ascii="Times New Roman" w:eastAsia="Times New Roman" w:hAnsi="Times New Roman" w:cs="Times New Roman"/>
          <w:color w:val="000000"/>
          <w:sz w:val="24"/>
          <w:szCs w:val="24"/>
        </w:rPr>
        <w:t xml:space="preserve">Paaugstinoties saslimstībai iestādē, var noteikt </w:t>
      </w:r>
      <w:r>
        <w:rPr>
          <w:rFonts w:ascii="Times New Roman" w:eastAsia="Times New Roman" w:hAnsi="Times New Roman" w:cs="Times New Roman"/>
          <w:color w:val="000000"/>
          <w:sz w:val="24"/>
          <w:szCs w:val="24"/>
        </w:rPr>
        <w:t>mutes un degunu aizsegu</w:t>
      </w:r>
      <w:r w:rsidRPr="00822A74">
        <w:rPr>
          <w:rFonts w:ascii="Times New Roman" w:eastAsia="Times New Roman" w:hAnsi="Times New Roman" w:cs="Times New Roman"/>
          <w:color w:val="000000"/>
          <w:sz w:val="24"/>
          <w:szCs w:val="24"/>
        </w:rPr>
        <w:t xml:space="preserve"> lietošanu īslaicīgi kā daļu no pasākumiem saslimšanas</w:t>
      </w:r>
      <w:r>
        <w:rPr>
          <w:rFonts w:ascii="Times New Roman" w:eastAsia="Times New Roman" w:hAnsi="Times New Roman" w:cs="Times New Roman"/>
          <w:color w:val="000000"/>
          <w:sz w:val="24"/>
          <w:szCs w:val="24"/>
        </w:rPr>
        <w:t xml:space="preserve"> ar Covid -19</w:t>
      </w:r>
      <w:r w:rsidRPr="00822A74">
        <w:rPr>
          <w:rFonts w:ascii="Times New Roman" w:eastAsia="Times New Roman" w:hAnsi="Times New Roman" w:cs="Times New Roman"/>
          <w:color w:val="000000"/>
          <w:sz w:val="24"/>
          <w:szCs w:val="24"/>
        </w:rPr>
        <w:t xml:space="preserve"> ierobežošanai. </w:t>
      </w:r>
    </w:p>
    <w:p w:rsidR="00A278FC" w:rsidRPr="00A278FC" w:rsidRDefault="00A278FC" w:rsidP="00A278F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3B2464" w:rsidRDefault="0088552D" w:rsidP="003B0CAF">
      <w:pPr>
        <w:numPr>
          <w:ilvl w:val="0"/>
          <w:numId w:val="2"/>
        </w:numPr>
        <w:pBdr>
          <w:top w:val="nil"/>
          <w:left w:val="nil"/>
          <w:bottom w:val="nil"/>
          <w:right w:val="nil"/>
          <w:between w:val="nil"/>
        </w:pBdr>
        <w:spacing w:after="0"/>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Gaisa kvalitātes nodrošināšana</w:t>
      </w:r>
    </w:p>
    <w:p w:rsidR="003B2464" w:rsidRDefault="003B2464">
      <w:pPr>
        <w:pBdr>
          <w:top w:val="nil"/>
          <w:left w:val="nil"/>
          <w:bottom w:val="nil"/>
          <w:right w:val="nil"/>
          <w:between w:val="nil"/>
        </w:pBdr>
        <w:spacing w:after="0"/>
        <w:ind w:left="1740"/>
        <w:rPr>
          <w:rFonts w:ascii="Times New Roman" w:eastAsia="Times New Roman" w:hAnsi="Times New Roman" w:cs="Times New Roman"/>
          <w:b/>
          <w:color w:val="000000"/>
          <w:sz w:val="24"/>
          <w:szCs w:val="24"/>
        </w:rPr>
      </w:pPr>
    </w:p>
    <w:p w:rsidR="003B2464" w:rsidRPr="00296D0C"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 xml:space="preserve">Izglītības iestādē tiek nodrošināta regulāra mācību un koplietošanas telpu vēdināšana - 15 minūtes katras  </w:t>
      </w:r>
      <w:r w:rsidR="00D64BFF">
        <w:rPr>
          <w:rFonts w:ascii="Times New Roman" w:eastAsia="Times New Roman" w:hAnsi="Times New Roman" w:cs="Times New Roman"/>
          <w:color w:val="000000"/>
          <w:sz w:val="24"/>
          <w:szCs w:val="24"/>
        </w:rPr>
        <w:t xml:space="preserve">astronomiskās stundas ietvaros </w:t>
      </w:r>
      <w:r w:rsidRPr="00296D0C">
        <w:rPr>
          <w:rFonts w:ascii="Times New Roman" w:eastAsia="Times New Roman" w:hAnsi="Times New Roman" w:cs="Times New Roman"/>
          <w:color w:val="000000"/>
          <w:sz w:val="24"/>
          <w:szCs w:val="24"/>
        </w:rPr>
        <w:t>un ikreiz, kad mācību procesa laikā mācību telpā monitorētā CO2 koncentrācij</w:t>
      </w:r>
      <w:r w:rsidR="00D64BFF">
        <w:rPr>
          <w:rFonts w:ascii="Times New Roman" w:eastAsia="Times New Roman" w:hAnsi="Times New Roman" w:cs="Times New Roman"/>
          <w:color w:val="000000"/>
          <w:sz w:val="24"/>
          <w:szCs w:val="24"/>
        </w:rPr>
        <w:t>a gaisā pārsniedz atļauto normu.</w:t>
      </w:r>
    </w:p>
    <w:p w:rsidR="00CB3774" w:rsidRDefault="00CB3774" w:rsidP="00FE6D31">
      <w:pPr>
        <w:pBdr>
          <w:top w:val="nil"/>
          <w:left w:val="nil"/>
          <w:bottom w:val="nil"/>
          <w:right w:val="nil"/>
          <w:between w:val="nil"/>
        </w:pBdr>
        <w:spacing w:after="0"/>
        <w:rPr>
          <w:rFonts w:ascii="Times New Roman" w:eastAsia="Times New Roman" w:hAnsi="Times New Roman" w:cs="Times New Roman"/>
          <w:color w:val="000000"/>
          <w:sz w:val="24"/>
          <w:szCs w:val="24"/>
        </w:rPr>
      </w:pPr>
    </w:p>
    <w:p w:rsidR="003B2464" w:rsidRDefault="0088552D" w:rsidP="003B0CAF">
      <w:pPr>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Ēdināšanas pakalpojumu organizēšana izglītojamiem</w:t>
      </w:r>
    </w:p>
    <w:p w:rsidR="00A26AC1" w:rsidRDefault="00A26AC1" w:rsidP="00A26AC1">
      <w:pPr>
        <w:pBdr>
          <w:top w:val="nil"/>
          <w:left w:val="nil"/>
          <w:bottom w:val="nil"/>
          <w:right w:val="nil"/>
          <w:between w:val="nil"/>
        </w:pBdr>
        <w:spacing w:after="0"/>
        <w:rPr>
          <w:rFonts w:ascii="Times New Roman" w:eastAsia="Times New Roman" w:hAnsi="Times New Roman" w:cs="Times New Roman"/>
          <w:b/>
          <w:color w:val="000000"/>
          <w:sz w:val="24"/>
          <w:szCs w:val="24"/>
        </w:rPr>
      </w:pPr>
    </w:p>
    <w:p w:rsidR="003B2464" w:rsidRPr="00F367C7" w:rsidRDefault="00765C22" w:rsidP="00F367C7">
      <w:pPr>
        <w:pStyle w:val="Sarakstarindkopa"/>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F367C7">
        <w:rPr>
          <w:rFonts w:ascii="Times New Roman" w:eastAsia="Times New Roman" w:hAnsi="Times New Roman" w:cs="Times New Roman"/>
          <w:color w:val="000000"/>
          <w:sz w:val="24"/>
          <w:szCs w:val="24"/>
        </w:rPr>
        <w:t>Ēdināšanas process notiek atbilstoši ēdināšanas grafikam</w:t>
      </w:r>
      <w:r w:rsidR="00A26AC1" w:rsidRPr="00F367C7">
        <w:rPr>
          <w:rFonts w:ascii="Times New Roman" w:eastAsia="Times New Roman" w:hAnsi="Times New Roman" w:cs="Times New Roman"/>
          <w:color w:val="000000"/>
          <w:sz w:val="24"/>
          <w:szCs w:val="24"/>
        </w:rPr>
        <w:t xml:space="preserve"> pa klašu grupām, </w:t>
      </w:r>
      <w:r w:rsidRPr="00F367C7">
        <w:rPr>
          <w:rFonts w:ascii="Times New Roman" w:eastAsia="Times New Roman" w:hAnsi="Times New Roman" w:cs="Times New Roman"/>
          <w:color w:val="000000"/>
          <w:sz w:val="24"/>
          <w:szCs w:val="24"/>
        </w:rPr>
        <w:t xml:space="preserve">ievērojot distancēšanos  starp klasēm. </w:t>
      </w:r>
    </w:p>
    <w:p w:rsidR="00AD1751" w:rsidRDefault="00347CE0" w:rsidP="00F367C7">
      <w:pPr>
        <w:pStyle w:val="Sarakstarindkopa"/>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510550">
        <w:rPr>
          <w:rFonts w:ascii="Times New Roman" w:eastAsia="Times New Roman" w:hAnsi="Times New Roman" w:cs="Times New Roman"/>
          <w:color w:val="000000"/>
          <w:sz w:val="24"/>
          <w:szCs w:val="24"/>
        </w:rPr>
        <w:t>4.-12. kl. izgl</w:t>
      </w:r>
      <w:r w:rsidR="00724E8B" w:rsidRPr="00510550">
        <w:rPr>
          <w:rFonts w:ascii="Times New Roman" w:eastAsia="Times New Roman" w:hAnsi="Times New Roman" w:cs="Times New Roman"/>
          <w:color w:val="000000"/>
          <w:sz w:val="24"/>
          <w:szCs w:val="24"/>
        </w:rPr>
        <w:t xml:space="preserve">ītojamam/likumiskajam pārstāvim </w:t>
      </w:r>
      <w:r w:rsidRPr="00510550">
        <w:rPr>
          <w:rFonts w:ascii="Times New Roman" w:eastAsia="Times New Roman" w:hAnsi="Times New Roman" w:cs="Times New Roman"/>
          <w:color w:val="000000"/>
          <w:sz w:val="24"/>
          <w:szCs w:val="24"/>
        </w:rPr>
        <w:t xml:space="preserve"> ir iespēja </w:t>
      </w:r>
      <w:r w:rsidR="00724E8B" w:rsidRPr="00510550">
        <w:rPr>
          <w:rFonts w:ascii="Times New Roman" w:eastAsia="Times New Roman" w:hAnsi="Times New Roman" w:cs="Times New Roman"/>
          <w:color w:val="000000"/>
          <w:sz w:val="24"/>
          <w:szCs w:val="24"/>
        </w:rPr>
        <w:t xml:space="preserve">veikt bezskaidras </w:t>
      </w:r>
      <w:r w:rsidR="00510550" w:rsidRPr="00510550">
        <w:rPr>
          <w:rFonts w:ascii="Times New Roman" w:eastAsia="Times New Roman" w:hAnsi="Times New Roman" w:cs="Times New Roman"/>
          <w:color w:val="000000"/>
          <w:sz w:val="24"/>
          <w:szCs w:val="24"/>
        </w:rPr>
        <w:t xml:space="preserve"> </w:t>
      </w:r>
      <w:r w:rsidR="00724E8B" w:rsidRPr="00510550">
        <w:rPr>
          <w:rFonts w:ascii="Times New Roman" w:eastAsia="Times New Roman" w:hAnsi="Times New Roman" w:cs="Times New Roman"/>
          <w:color w:val="000000"/>
          <w:sz w:val="24"/>
          <w:szCs w:val="24"/>
        </w:rPr>
        <w:t>naudas pārskaitījumu par kompleksajā</w:t>
      </w:r>
      <w:r w:rsidR="004A0B36">
        <w:rPr>
          <w:rFonts w:ascii="Times New Roman" w:eastAsia="Times New Roman" w:hAnsi="Times New Roman" w:cs="Times New Roman"/>
          <w:color w:val="000000"/>
          <w:sz w:val="24"/>
          <w:szCs w:val="24"/>
        </w:rPr>
        <w:t>m pusdienām līdz katras nedēļa</w:t>
      </w:r>
      <w:r w:rsidR="00E710A1">
        <w:rPr>
          <w:rFonts w:ascii="Times New Roman" w:eastAsia="Times New Roman" w:hAnsi="Times New Roman" w:cs="Times New Roman"/>
          <w:color w:val="000000"/>
          <w:sz w:val="24"/>
          <w:szCs w:val="24"/>
        </w:rPr>
        <w:t>s</w:t>
      </w:r>
      <w:r w:rsidR="004A0B36">
        <w:rPr>
          <w:rFonts w:ascii="Times New Roman" w:eastAsia="Times New Roman" w:hAnsi="Times New Roman" w:cs="Times New Roman"/>
          <w:color w:val="000000"/>
          <w:sz w:val="24"/>
          <w:szCs w:val="24"/>
        </w:rPr>
        <w:t xml:space="preserve"> </w:t>
      </w:r>
      <w:r w:rsidR="00724E8B" w:rsidRPr="00510550">
        <w:rPr>
          <w:rFonts w:ascii="Times New Roman" w:eastAsia="Times New Roman" w:hAnsi="Times New Roman" w:cs="Times New Roman"/>
          <w:color w:val="000000"/>
          <w:sz w:val="24"/>
          <w:szCs w:val="24"/>
        </w:rPr>
        <w:t>piektdi</w:t>
      </w:r>
      <w:r w:rsidR="00AD1751" w:rsidRPr="00510550">
        <w:rPr>
          <w:rFonts w:ascii="Times New Roman" w:eastAsia="Times New Roman" w:hAnsi="Times New Roman" w:cs="Times New Roman"/>
          <w:color w:val="000000"/>
          <w:sz w:val="24"/>
          <w:szCs w:val="24"/>
        </w:rPr>
        <w:t>enas pl.16.00.</w:t>
      </w:r>
    </w:p>
    <w:p w:rsidR="00C631C8" w:rsidRPr="00510550" w:rsidRDefault="00C631C8" w:rsidP="00C631C8">
      <w:pPr>
        <w:pStyle w:val="Sarakstarindkopa"/>
        <w:pBdr>
          <w:top w:val="nil"/>
          <w:left w:val="nil"/>
          <w:bottom w:val="nil"/>
          <w:right w:val="nil"/>
          <w:between w:val="nil"/>
        </w:pBdr>
        <w:jc w:val="both"/>
        <w:rPr>
          <w:rFonts w:ascii="Times New Roman" w:eastAsia="Times New Roman" w:hAnsi="Times New Roman" w:cs="Times New Roman"/>
          <w:color w:val="000000"/>
          <w:sz w:val="24"/>
          <w:szCs w:val="24"/>
        </w:rPr>
      </w:pPr>
    </w:p>
    <w:p w:rsidR="00724E8B" w:rsidRDefault="00AD1751" w:rsidP="004A0B36">
      <w:pPr>
        <w:pBdr>
          <w:top w:val="nil"/>
          <w:left w:val="nil"/>
          <w:bottom w:val="nil"/>
          <w:right w:val="nil"/>
          <w:between w:val="nil"/>
        </w:pBdr>
        <w:ind w:firstLine="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Ē</w:t>
      </w:r>
      <w:r w:rsidR="00724E8B">
        <w:rPr>
          <w:rFonts w:ascii="Times New Roman" w:eastAsia="Times New Roman" w:hAnsi="Times New Roman" w:cs="Times New Roman"/>
          <w:color w:val="000000"/>
          <w:sz w:val="24"/>
          <w:szCs w:val="24"/>
        </w:rPr>
        <w:t>dināšanas pakalpojuma rekviz</w:t>
      </w:r>
      <w:r>
        <w:rPr>
          <w:rFonts w:ascii="Times New Roman" w:eastAsia="Times New Roman" w:hAnsi="Times New Roman" w:cs="Times New Roman"/>
          <w:color w:val="000000"/>
          <w:sz w:val="24"/>
          <w:szCs w:val="24"/>
        </w:rPr>
        <w:t>īti</w:t>
      </w:r>
      <w:r w:rsidR="00724E8B">
        <w:rPr>
          <w:rFonts w:ascii="Times New Roman" w:eastAsia="Times New Roman" w:hAnsi="Times New Roman" w:cs="Times New Roman"/>
          <w:color w:val="000000"/>
          <w:sz w:val="24"/>
          <w:szCs w:val="24"/>
        </w:rPr>
        <w:t xml:space="preserve"> :</w:t>
      </w:r>
    </w:p>
    <w:p w:rsidR="00724E8B" w:rsidRDefault="00347CE0" w:rsidP="004A0B36">
      <w:pPr>
        <w:pBdr>
          <w:top w:val="nil"/>
          <w:left w:val="nil"/>
          <w:bottom w:val="nil"/>
          <w:right w:val="nil"/>
          <w:between w:val="nil"/>
        </w:pBdr>
        <w:spacing w:after="0"/>
        <w:ind w:firstLine="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SIA “Daga”</w:t>
      </w:r>
      <w:r w:rsidR="00724E8B">
        <w:rPr>
          <w:rFonts w:ascii="Times New Roman" w:eastAsia="Times New Roman" w:hAnsi="Times New Roman" w:cs="Times New Roman"/>
          <w:color w:val="000000"/>
          <w:sz w:val="24"/>
          <w:szCs w:val="24"/>
        </w:rPr>
        <w:t xml:space="preserve"> A/S “Swedbank”,</w:t>
      </w:r>
    </w:p>
    <w:p w:rsidR="00347CE0" w:rsidRDefault="00724E8B" w:rsidP="004A0B36">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Konta Nr. </w:t>
      </w:r>
      <w:r w:rsidR="00347CE0">
        <w:rPr>
          <w:rFonts w:ascii="Times New Roman" w:eastAsia="Times New Roman" w:hAnsi="Times New Roman" w:cs="Times New Roman"/>
          <w:color w:val="000000"/>
          <w:sz w:val="24"/>
          <w:szCs w:val="24"/>
        </w:rPr>
        <w:t>LV13HABA0001408062757</w:t>
      </w:r>
    </w:p>
    <w:p w:rsidR="00724E8B" w:rsidRPr="00296D0C" w:rsidRDefault="00724E8B" w:rsidP="004A0B36">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Kods HABALV22</w:t>
      </w:r>
    </w:p>
    <w:p w:rsidR="00724E8B" w:rsidRDefault="00724E8B" w:rsidP="004A0B3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Maksājuma uzdevuma mērķis : izglītojamā vārds, uzvārds, klase, skola, periods.</w:t>
      </w:r>
    </w:p>
    <w:p w:rsidR="0019335C" w:rsidRDefault="00724E8B" w:rsidP="000C4B3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Uzrādot maksājuma uzdevumu, izglītojamais no pakalpojuma sniedzēja saņem ēdināšanas talonus.</w:t>
      </w:r>
      <w:r w:rsidR="004A0B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 saņemto talonu izglītojamais norēķinās par kompleksajām pusdienām.</w:t>
      </w:r>
    </w:p>
    <w:p w:rsidR="000C4B38" w:rsidRDefault="000C4B38" w:rsidP="000C4B38">
      <w:pPr>
        <w:ind w:left="720"/>
        <w:jc w:val="both"/>
        <w:rPr>
          <w:rFonts w:ascii="Times New Roman" w:eastAsia="Times New Roman" w:hAnsi="Times New Roman" w:cs="Times New Roman"/>
          <w:sz w:val="24"/>
          <w:szCs w:val="24"/>
        </w:rPr>
      </w:pPr>
    </w:p>
    <w:p w:rsidR="00FE6D31" w:rsidRDefault="00FE6D31" w:rsidP="000C4B38">
      <w:pPr>
        <w:ind w:left="720"/>
        <w:jc w:val="both"/>
        <w:rPr>
          <w:rFonts w:ascii="Times New Roman" w:eastAsia="Times New Roman" w:hAnsi="Times New Roman" w:cs="Times New Roman"/>
          <w:sz w:val="24"/>
          <w:szCs w:val="24"/>
        </w:rPr>
      </w:pPr>
    </w:p>
    <w:p w:rsidR="00FE6D31" w:rsidRDefault="00FE6D31" w:rsidP="000C4B38">
      <w:pPr>
        <w:ind w:left="720"/>
        <w:jc w:val="both"/>
        <w:rPr>
          <w:rFonts w:ascii="Times New Roman" w:eastAsia="Times New Roman" w:hAnsi="Times New Roman" w:cs="Times New Roman"/>
          <w:sz w:val="24"/>
          <w:szCs w:val="24"/>
        </w:rPr>
      </w:pPr>
    </w:p>
    <w:p w:rsidR="003B2464" w:rsidRPr="00994038" w:rsidRDefault="00D64BFF" w:rsidP="003B0CAF">
      <w:pPr>
        <w:pStyle w:val="Sarakstarindkopa"/>
        <w:numPr>
          <w:ilvl w:val="0"/>
          <w:numId w:val="2"/>
        </w:numPr>
        <w:jc w:val="center"/>
        <w:rPr>
          <w:rFonts w:ascii="Times New Roman" w:eastAsia="Times New Roman" w:hAnsi="Times New Roman" w:cs="Times New Roman"/>
          <w:b/>
          <w:sz w:val="24"/>
          <w:szCs w:val="24"/>
        </w:rPr>
      </w:pPr>
      <w:r w:rsidRPr="00994038">
        <w:rPr>
          <w:rFonts w:ascii="Times New Roman" w:eastAsia="Times New Roman" w:hAnsi="Times New Roman" w:cs="Times New Roman"/>
          <w:b/>
          <w:sz w:val="24"/>
          <w:szCs w:val="24"/>
        </w:rPr>
        <w:lastRenderedPageBreak/>
        <w:t>Apmeklētāju plūsmas organizēšana</w:t>
      </w:r>
    </w:p>
    <w:p w:rsidR="00994038" w:rsidRPr="00994038" w:rsidRDefault="00994038" w:rsidP="00994038">
      <w:pPr>
        <w:pStyle w:val="Sarakstarindkopa"/>
        <w:ind w:left="1740"/>
        <w:rPr>
          <w:rFonts w:ascii="Times New Roman" w:eastAsia="Times New Roman" w:hAnsi="Times New Roman" w:cs="Times New Roman"/>
          <w:sz w:val="24"/>
          <w:szCs w:val="24"/>
        </w:rPr>
      </w:pPr>
    </w:p>
    <w:p w:rsidR="003B2464" w:rsidRPr="00296D0C" w:rsidRDefault="0088552D" w:rsidP="00A031D2">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Izglītojamo vecākiem, likumiskajiem pārstāvjiem un citām pilnvarotām personām, atļauts pavadīt</w:t>
      </w:r>
      <w:r w:rsidR="00A031D2">
        <w:rPr>
          <w:rFonts w:ascii="Times New Roman" w:eastAsia="Times New Roman" w:hAnsi="Times New Roman" w:cs="Times New Roman"/>
          <w:color w:val="000000"/>
          <w:sz w:val="24"/>
          <w:szCs w:val="24"/>
        </w:rPr>
        <w:t xml:space="preserve"> sākumskolas </w:t>
      </w:r>
      <w:r w:rsidRPr="00296D0C">
        <w:rPr>
          <w:rFonts w:ascii="Times New Roman" w:eastAsia="Times New Roman" w:hAnsi="Times New Roman" w:cs="Times New Roman"/>
          <w:color w:val="000000"/>
          <w:sz w:val="24"/>
          <w:szCs w:val="24"/>
        </w:rPr>
        <w:t xml:space="preserve"> izglītojamo līdz </w:t>
      </w:r>
      <w:r w:rsidR="00A031D2">
        <w:rPr>
          <w:rFonts w:ascii="Times New Roman" w:eastAsia="Times New Roman" w:hAnsi="Times New Roman" w:cs="Times New Roman"/>
          <w:color w:val="000000"/>
          <w:sz w:val="24"/>
          <w:szCs w:val="24"/>
        </w:rPr>
        <w:t xml:space="preserve">Skolas konkrētai telpai. </w:t>
      </w:r>
      <w:r w:rsidR="00A031D2" w:rsidRPr="00F90DBC">
        <w:rPr>
          <w:rFonts w:ascii="Times New Roman" w:eastAsia="Times New Roman" w:hAnsi="Times New Roman" w:cs="Times New Roman"/>
          <w:color w:val="000000"/>
          <w:sz w:val="24"/>
          <w:szCs w:val="24"/>
        </w:rPr>
        <w:t>Paaugstinoties saslimstībai</w:t>
      </w:r>
      <w:r w:rsidR="00A031D2">
        <w:rPr>
          <w:rFonts w:ascii="Times New Roman" w:eastAsia="Times New Roman" w:hAnsi="Times New Roman" w:cs="Times New Roman"/>
          <w:color w:val="000000"/>
          <w:sz w:val="24"/>
          <w:szCs w:val="24"/>
        </w:rPr>
        <w:t xml:space="preserve"> ar Covid -19</w:t>
      </w:r>
      <w:r w:rsidR="00A031D2" w:rsidRPr="00F90DBC">
        <w:rPr>
          <w:rFonts w:ascii="Times New Roman" w:eastAsia="Times New Roman" w:hAnsi="Times New Roman" w:cs="Times New Roman"/>
          <w:color w:val="000000"/>
          <w:sz w:val="24"/>
          <w:szCs w:val="24"/>
        </w:rPr>
        <w:t>, izglītības iestāde var  noteikt</w:t>
      </w:r>
      <w:r w:rsidR="00A031D2" w:rsidRPr="00A031D2">
        <w:t xml:space="preserve"> </w:t>
      </w:r>
      <w:r w:rsidR="00A031D2">
        <w:rPr>
          <w:rFonts w:ascii="Times New Roman" w:eastAsia="Times New Roman" w:hAnsi="Times New Roman" w:cs="Times New Roman"/>
          <w:color w:val="000000"/>
          <w:sz w:val="24"/>
          <w:szCs w:val="24"/>
        </w:rPr>
        <w:t>i</w:t>
      </w:r>
      <w:r w:rsidR="00A031D2" w:rsidRPr="00A031D2">
        <w:rPr>
          <w:rFonts w:ascii="Times New Roman" w:eastAsia="Times New Roman" w:hAnsi="Times New Roman" w:cs="Times New Roman"/>
          <w:color w:val="000000"/>
          <w:sz w:val="24"/>
          <w:szCs w:val="24"/>
        </w:rPr>
        <w:t>zglītojamo vecākiem, likumiskajiem pārstāvjiem un citām pilnvarotām personām</w:t>
      </w:r>
      <w:r w:rsidR="00A031D2">
        <w:rPr>
          <w:rFonts w:ascii="Times New Roman" w:eastAsia="Times New Roman" w:hAnsi="Times New Roman" w:cs="Times New Roman"/>
          <w:color w:val="000000"/>
          <w:sz w:val="24"/>
          <w:szCs w:val="24"/>
        </w:rPr>
        <w:t xml:space="preserve"> </w:t>
      </w:r>
      <w:r w:rsidR="00A031D2" w:rsidRPr="00A031D2">
        <w:rPr>
          <w:rFonts w:ascii="Times New Roman" w:eastAsia="Times New Roman" w:hAnsi="Times New Roman" w:cs="Times New Roman"/>
          <w:color w:val="000000"/>
          <w:sz w:val="24"/>
          <w:szCs w:val="24"/>
        </w:rPr>
        <w:t xml:space="preserve">pavadīt sākumskolas  izglītojamo līdz </w:t>
      </w:r>
      <w:r w:rsidR="00A031D2">
        <w:rPr>
          <w:rFonts w:ascii="Times New Roman" w:eastAsia="Times New Roman" w:hAnsi="Times New Roman" w:cs="Times New Roman"/>
          <w:color w:val="000000"/>
          <w:sz w:val="24"/>
          <w:szCs w:val="24"/>
        </w:rPr>
        <w:t>ieejai Skolā</w:t>
      </w:r>
      <w:r w:rsidR="00A031D2" w:rsidRPr="00296D0C">
        <w:rPr>
          <w:rFonts w:ascii="Times New Roman" w:eastAsia="Times New Roman" w:hAnsi="Times New Roman" w:cs="Times New Roman"/>
          <w:color w:val="000000"/>
          <w:sz w:val="24"/>
          <w:szCs w:val="24"/>
        </w:rPr>
        <w:t xml:space="preserve"> </w:t>
      </w:r>
      <w:r w:rsidR="00A031D2">
        <w:rPr>
          <w:rFonts w:ascii="Times New Roman" w:eastAsia="Times New Roman" w:hAnsi="Times New Roman" w:cs="Times New Roman"/>
          <w:color w:val="000000"/>
          <w:sz w:val="24"/>
          <w:szCs w:val="24"/>
        </w:rPr>
        <w:t>un sagaidīt pie S</w:t>
      </w:r>
      <w:r w:rsidRPr="00296D0C">
        <w:rPr>
          <w:rFonts w:ascii="Times New Roman" w:eastAsia="Times New Roman" w:hAnsi="Times New Roman" w:cs="Times New Roman"/>
          <w:color w:val="000000"/>
          <w:sz w:val="24"/>
          <w:szCs w:val="24"/>
        </w:rPr>
        <w:t>kolas pēc stundām vai pagarinātās dienas grupas.</w:t>
      </w:r>
    </w:p>
    <w:p w:rsidR="003B2464" w:rsidRDefault="0088552D" w:rsidP="00F367C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Izglītojamo vecākiem, likumiskajiem pārstāvjiem un citām pilnvarotām personām, aizliegts pārvietoties pa skolas telpām.</w:t>
      </w:r>
    </w:p>
    <w:p w:rsidR="00E9307A" w:rsidRPr="00E9307A" w:rsidRDefault="00E9307A" w:rsidP="00F367C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9307A">
        <w:rPr>
          <w:rFonts w:ascii="Times New Roman" w:eastAsia="Times New Roman" w:hAnsi="Times New Roman" w:cs="Times New Roman"/>
          <w:color w:val="000000"/>
          <w:sz w:val="24"/>
          <w:szCs w:val="24"/>
        </w:rPr>
        <w:t>Ieeja apmeklētājiem</w:t>
      </w:r>
      <w:r>
        <w:rPr>
          <w:rFonts w:ascii="Times New Roman" w:eastAsia="Times New Roman" w:hAnsi="Times New Roman" w:cs="Times New Roman"/>
          <w:color w:val="000000"/>
          <w:sz w:val="24"/>
          <w:szCs w:val="24"/>
        </w:rPr>
        <w:t xml:space="preserve"> skolā atļauta</w:t>
      </w:r>
      <w:r w:rsidRPr="00E9307A">
        <w:rPr>
          <w:rFonts w:ascii="Times New Roman" w:eastAsia="Times New Roman" w:hAnsi="Times New Roman" w:cs="Times New Roman"/>
          <w:color w:val="000000"/>
          <w:sz w:val="24"/>
          <w:szCs w:val="24"/>
        </w:rPr>
        <w:t xml:space="preserve"> tikai pēc iepriekšējas pieteikšanās</w:t>
      </w:r>
      <w:r w:rsidR="004E5A8A">
        <w:rPr>
          <w:rFonts w:ascii="Times New Roman" w:eastAsia="Times New Roman" w:hAnsi="Times New Roman" w:cs="Times New Roman"/>
          <w:color w:val="000000"/>
          <w:sz w:val="24"/>
          <w:szCs w:val="24"/>
        </w:rPr>
        <w:t xml:space="preserve"> </w:t>
      </w:r>
      <w:r w:rsidR="006B3B03">
        <w:rPr>
          <w:rFonts w:ascii="Times New Roman" w:eastAsia="Times New Roman" w:hAnsi="Times New Roman" w:cs="Times New Roman"/>
          <w:color w:val="000000"/>
          <w:sz w:val="24"/>
          <w:szCs w:val="24"/>
        </w:rPr>
        <w:t>(tālrunis 63621586, 63607614</w:t>
      </w:r>
      <w:r w:rsidR="00F0439E">
        <w:rPr>
          <w:rFonts w:ascii="Times New Roman" w:eastAsia="Times New Roman" w:hAnsi="Times New Roman" w:cs="Times New Roman"/>
          <w:color w:val="000000"/>
          <w:sz w:val="24"/>
          <w:szCs w:val="24"/>
        </w:rPr>
        <w:t>),</w:t>
      </w:r>
      <w:r w:rsidR="001F38EF">
        <w:rPr>
          <w:rFonts w:ascii="Times New Roman" w:eastAsia="Times New Roman" w:hAnsi="Times New Roman" w:cs="Times New Roman"/>
          <w:color w:val="000000"/>
          <w:sz w:val="24"/>
          <w:szCs w:val="24"/>
        </w:rPr>
        <w:t xml:space="preserve"> </w:t>
      </w:r>
      <w:r w:rsidR="001F38EF" w:rsidRPr="001F38EF">
        <w:rPr>
          <w:rFonts w:ascii="Times New Roman" w:eastAsia="Times New Roman" w:hAnsi="Times New Roman" w:cs="Times New Roman"/>
          <w:color w:val="000000"/>
          <w:sz w:val="24"/>
          <w:szCs w:val="24"/>
        </w:rPr>
        <w:t>reģistrējoties personu kustības reģistrācijas lapā</w:t>
      </w:r>
      <w:r w:rsidR="001F38EF">
        <w:rPr>
          <w:rFonts w:ascii="Times New Roman" w:eastAsia="Times New Roman" w:hAnsi="Times New Roman" w:cs="Times New Roman"/>
          <w:color w:val="000000"/>
          <w:sz w:val="24"/>
          <w:szCs w:val="24"/>
        </w:rPr>
        <w:t>.</w:t>
      </w:r>
    </w:p>
    <w:p w:rsidR="00E9307A" w:rsidRPr="00C631C8" w:rsidRDefault="00E9307A" w:rsidP="00DE0092">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631C8">
        <w:rPr>
          <w:rFonts w:ascii="Times New Roman" w:eastAsia="Times New Roman" w:hAnsi="Times New Roman" w:cs="Times New Roman"/>
          <w:color w:val="000000"/>
          <w:sz w:val="24"/>
          <w:szCs w:val="24"/>
        </w:rPr>
        <w:t>Ja vizīte nav piet</w:t>
      </w:r>
      <w:r w:rsidR="00596354" w:rsidRPr="00C631C8">
        <w:rPr>
          <w:rFonts w:ascii="Times New Roman" w:eastAsia="Times New Roman" w:hAnsi="Times New Roman" w:cs="Times New Roman"/>
          <w:color w:val="000000"/>
          <w:sz w:val="24"/>
          <w:szCs w:val="24"/>
        </w:rPr>
        <w:t>eikta, bet tā ir ļoti svarīga, s</w:t>
      </w:r>
      <w:r w:rsidRPr="00C631C8">
        <w:rPr>
          <w:rFonts w:ascii="Times New Roman" w:eastAsia="Times New Roman" w:hAnsi="Times New Roman" w:cs="Times New Roman"/>
          <w:color w:val="000000"/>
          <w:sz w:val="24"/>
          <w:szCs w:val="24"/>
        </w:rPr>
        <w:t>kolas apmeklētājs, ienākot skolā, pi</w:t>
      </w:r>
      <w:r w:rsidR="00DE0092">
        <w:rPr>
          <w:rFonts w:ascii="Times New Roman" w:eastAsia="Times New Roman" w:hAnsi="Times New Roman" w:cs="Times New Roman"/>
          <w:color w:val="000000"/>
          <w:sz w:val="24"/>
          <w:szCs w:val="24"/>
        </w:rPr>
        <w:t>esakās pie sagaidošā dežuranta, reģistrējas</w:t>
      </w:r>
      <w:r w:rsidR="00DE0092" w:rsidRPr="00DE0092">
        <w:rPr>
          <w:rFonts w:ascii="Times New Roman" w:eastAsia="Times New Roman" w:hAnsi="Times New Roman" w:cs="Times New Roman"/>
          <w:color w:val="000000"/>
          <w:sz w:val="24"/>
          <w:szCs w:val="24"/>
        </w:rPr>
        <w:t xml:space="preserve"> personu kustības reģistrācijas lapā</w:t>
      </w:r>
      <w:r w:rsidR="00DE0092">
        <w:rPr>
          <w:rFonts w:ascii="Times New Roman" w:eastAsia="Times New Roman" w:hAnsi="Times New Roman" w:cs="Times New Roman"/>
          <w:color w:val="000000"/>
          <w:sz w:val="24"/>
          <w:szCs w:val="24"/>
        </w:rPr>
        <w:t xml:space="preserve"> </w:t>
      </w:r>
      <w:r w:rsidRPr="00C631C8">
        <w:rPr>
          <w:rFonts w:ascii="Times New Roman" w:eastAsia="Times New Roman" w:hAnsi="Times New Roman" w:cs="Times New Roman"/>
          <w:color w:val="000000"/>
          <w:sz w:val="24"/>
          <w:szCs w:val="24"/>
        </w:rPr>
        <w:t>un dežurants nodrošina viņa aizkļūšanu līdz kancelejai.</w:t>
      </w:r>
    </w:p>
    <w:p w:rsidR="003B2464" w:rsidRPr="00C631C8" w:rsidRDefault="0088552D" w:rsidP="00F367C7">
      <w:pPr>
        <w:pStyle w:val="Sarakstarindkopa"/>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631C8">
        <w:rPr>
          <w:rFonts w:ascii="Times New Roman" w:eastAsia="Times New Roman" w:hAnsi="Times New Roman" w:cs="Times New Roman"/>
          <w:color w:val="000000"/>
          <w:sz w:val="24"/>
          <w:szCs w:val="24"/>
        </w:rPr>
        <w:t>Vecākiem, kas vēlas runāt ar sava bērna klases audzinātāju, priekšmeta skolotāju vai skolas administrācijas pārstāvi, iepriekš jāvienojas par abpusēji izdevīgu tikšanās laiku un vietu (e-klasē).</w:t>
      </w:r>
    </w:p>
    <w:p w:rsidR="003B2464" w:rsidRDefault="0088552D" w:rsidP="00F367C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Darbinieks, pie kura pieteicies vecāks, informē par tikšanos skolas dežurantu.</w:t>
      </w:r>
    </w:p>
    <w:p w:rsidR="003B2464" w:rsidRDefault="0088552D" w:rsidP="00F367C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Mācību stundu laikā izglītojamo draugu un paziņu atrašanās skolas telpās nav pieļaujama.</w:t>
      </w:r>
    </w:p>
    <w:p w:rsidR="003B2464" w:rsidRDefault="0088552D" w:rsidP="00F367C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Valsts un pašvaldības policijas, VUGD (Valsts ugunsdzēsības un glābšanas dienests), Darba inspekcijas, Veselības inspekcijas u.c. valsts institūciju darbinieku ierašanās gadījumā dežuranta pienākums ir pavadīt amatpersonu/</w:t>
      </w:r>
      <w:proofErr w:type="spellStart"/>
      <w:r>
        <w:rPr>
          <w:rFonts w:ascii="Times New Roman" w:eastAsia="Times New Roman" w:hAnsi="Times New Roman" w:cs="Times New Roman"/>
          <w:color w:val="000000"/>
          <w:sz w:val="24"/>
          <w:szCs w:val="24"/>
        </w:rPr>
        <w:t>as</w:t>
      </w:r>
      <w:proofErr w:type="spellEnd"/>
      <w:r>
        <w:rPr>
          <w:rFonts w:ascii="Times New Roman" w:eastAsia="Times New Roman" w:hAnsi="Times New Roman" w:cs="Times New Roman"/>
          <w:color w:val="000000"/>
          <w:sz w:val="24"/>
          <w:szCs w:val="24"/>
        </w:rPr>
        <w:t xml:space="preserve">  pie izglītības iestādes administrācijas pārstāvja.</w:t>
      </w:r>
    </w:p>
    <w:p w:rsidR="003B2464" w:rsidRDefault="0088552D" w:rsidP="00F367C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Personas, kuras skolā ieradušās veikt remontdarbus vai sniegt pakalpojumus, tiek pavadītas pie skolas saimniecības vadītājas. </w:t>
      </w:r>
    </w:p>
    <w:p w:rsidR="006F659B" w:rsidRPr="00BA2121" w:rsidRDefault="0088552D" w:rsidP="00BA2121">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Gadījumā, ja izglītojamā vecāks vai nepiederošā persona neievēro kārtības noteikumus vai nepakļaujas skolas personāla prasībām, tiek ziņots pašvaldības policijai.</w:t>
      </w:r>
    </w:p>
    <w:p w:rsidR="00BC1B30" w:rsidRDefault="0050167F" w:rsidP="006F65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w:t>
      </w:r>
      <w:r w:rsidR="0088552D">
        <w:rPr>
          <w:rFonts w:ascii="Times New Roman" w:eastAsia="Times New Roman" w:hAnsi="Times New Roman" w:cs="Times New Roman"/>
          <w:b/>
          <w:sz w:val="24"/>
          <w:szCs w:val="24"/>
        </w:rPr>
        <w:t>. Rīcība gadījumos, ja ir aizdomas vai tiek atklāts inficēšanās gadījums</w:t>
      </w:r>
    </w:p>
    <w:p w:rsidR="003B2464" w:rsidRDefault="0088552D" w:rsidP="00F367C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Darbinieki un izglītojamie seko līdzi savam veselības stāvoklim.</w:t>
      </w:r>
    </w:p>
    <w:p w:rsidR="003B2464" w:rsidRDefault="0088552D" w:rsidP="00F367C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96D0C">
        <w:rPr>
          <w:rFonts w:ascii="Times New Roman" w:eastAsia="Times New Roman" w:hAnsi="Times New Roman" w:cs="Times New Roman"/>
          <w:color w:val="000000"/>
          <w:sz w:val="24"/>
          <w:szCs w:val="24"/>
        </w:rPr>
        <w:t>Ja izglītojamajam ir elpceļu saslimšanas simptomi (iesnas, klepus, sāpes kaklā, elpas trūkums vai paaugstināta temperatūra), viņš klātienes nodarbības apmeklēt nedrīkst.  Izglītojamais tiek izolēts atsevišķā telpā, notiek tūlītēja saziņa ar izglītojamā vecākiem/ likumisko pārstāvi, kuri kon</w:t>
      </w:r>
      <w:r w:rsidR="00195C1B">
        <w:rPr>
          <w:rFonts w:ascii="Times New Roman" w:eastAsia="Times New Roman" w:hAnsi="Times New Roman" w:cs="Times New Roman"/>
          <w:color w:val="000000"/>
          <w:sz w:val="24"/>
          <w:szCs w:val="24"/>
        </w:rPr>
        <w:t>taktējās ar savu ģimenes ārstu.</w:t>
      </w:r>
      <w:r>
        <w:rPr>
          <w:rFonts w:ascii="Times New Roman" w:eastAsia="Times New Roman" w:hAnsi="Times New Roman" w:cs="Times New Roman"/>
          <w:color w:val="000000"/>
          <w:sz w:val="24"/>
          <w:szCs w:val="24"/>
        </w:rPr>
        <w:t xml:space="preserve"> Atsākot mācības  izglītības  iestādē </w:t>
      </w:r>
      <w:r w:rsidR="007B19A3">
        <w:rPr>
          <w:rFonts w:ascii="Times New Roman" w:eastAsia="Times New Roman" w:hAnsi="Times New Roman" w:cs="Times New Roman"/>
          <w:color w:val="000000"/>
          <w:sz w:val="24"/>
          <w:szCs w:val="24"/>
        </w:rPr>
        <w:t xml:space="preserve">izglītojamais </w:t>
      </w:r>
      <w:r>
        <w:rPr>
          <w:rFonts w:ascii="Times New Roman" w:eastAsia="Times New Roman" w:hAnsi="Times New Roman" w:cs="Times New Roman"/>
          <w:color w:val="000000"/>
          <w:sz w:val="24"/>
          <w:szCs w:val="24"/>
        </w:rPr>
        <w:t xml:space="preserve"> </w:t>
      </w:r>
      <w:r w:rsidR="007B19A3">
        <w:rPr>
          <w:rFonts w:ascii="Times New Roman" w:eastAsia="Times New Roman" w:hAnsi="Times New Roman" w:cs="Times New Roman"/>
          <w:color w:val="000000"/>
          <w:sz w:val="24"/>
          <w:szCs w:val="24"/>
        </w:rPr>
        <w:t>vadās</w:t>
      </w:r>
      <w:r w:rsidR="00B3717F">
        <w:rPr>
          <w:rFonts w:ascii="Times New Roman" w:eastAsia="Times New Roman" w:hAnsi="Times New Roman" w:cs="Times New Roman"/>
          <w:color w:val="000000"/>
          <w:sz w:val="24"/>
          <w:szCs w:val="24"/>
        </w:rPr>
        <w:t xml:space="preserve"> pēc SPKC un Veselī</w:t>
      </w:r>
      <w:r w:rsidR="007B19A3">
        <w:rPr>
          <w:rFonts w:ascii="Times New Roman" w:eastAsia="Times New Roman" w:hAnsi="Times New Roman" w:cs="Times New Roman"/>
          <w:color w:val="000000"/>
          <w:sz w:val="24"/>
          <w:szCs w:val="24"/>
        </w:rPr>
        <w:t>bas ministrijas aktuālajiem norā</w:t>
      </w:r>
      <w:r w:rsidR="00B3717F">
        <w:rPr>
          <w:rFonts w:ascii="Times New Roman" w:eastAsia="Times New Roman" w:hAnsi="Times New Roman" w:cs="Times New Roman"/>
          <w:color w:val="000000"/>
          <w:sz w:val="24"/>
          <w:szCs w:val="24"/>
        </w:rPr>
        <w:t>dījumiem.</w:t>
      </w:r>
    </w:p>
    <w:p w:rsidR="003B2464" w:rsidRPr="00296D0C" w:rsidRDefault="0088552D" w:rsidP="00F367C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Ja izglītības iestādes darbiniekam, veicot darba pienākumus, parādās akūtas elpceļu infekcijas slimības pazīmes (iesnas, klepus, sāpes kaklā, elpas trūkums vai paaugstināta  temperatūra),  darbinieka  pienākums  ir  pārtraukt  darba  pienākumu veikšanu un doties mājās, telefoniski informējot par to administrācijas pārstāvi, kā arī, nekavējoties sazināties ar ģimenes ārstu, lai vienotos par turpmāko ārstēšanas režīmu.</w:t>
      </w:r>
    </w:p>
    <w:p w:rsidR="003B2464" w:rsidRDefault="0088552D" w:rsidP="00F367C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Ja  izglītības  iestādes    izglītojamajam  un/vai  darbiniekam  konstatēta inficēšanās ar Covid-19, viņš 24 stundu laikā (tai skaitā sestdienās, svētdienās un svētku dienās)  informē  izglītības  iestādes  vadītāju  par  analīžu  apstiprinātu  inficēšanos  ar Covid-19.  Apstiprinātas  saslimšanas  gadījumā  obligāta  izolācija  un  aizliegums apmeklēt izglītības iestādi.</w:t>
      </w:r>
    </w:p>
    <w:p w:rsidR="003B2464" w:rsidRDefault="0088552D" w:rsidP="00F367C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Pēc informācijas saņemšanas par darbinieka un/vai izglītojamā saslimšanu ar Covid-19, izglītības iestādes atbildīgā persona sazinās ar Ventspils valstspilsētas  pašvaldības Izglītības pārvaldes atbildīgo personu.</w:t>
      </w:r>
    </w:p>
    <w:p w:rsidR="00994038" w:rsidRDefault="00994038" w:rsidP="00BC1B30">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BC1B30" w:rsidRPr="006F659B" w:rsidRDefault="000B1A91" w:rsidP="006F659B">
      <w:pPr>
        <w:pStyle w:val="Sarakstarindkopa"/>
        <w:pBdr>
          <w:top w:val="nil"/>
          <w:left w:val="nil"/>
          <w:bottom w:val="nil"/>
          <w:right w:val="nil"/>
          <w:between w:val="nil"/>
        </w:pBdr>
        <w:spacing w:after="0"/>
        <w:ind w:left="25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IX. </w:t>
      </w:r>
      <w:r w:rsidR="0088552D" w:rsidRPr="000B1A91">
        <w:rPr>
          <w:rFonts w:ascii="Times New Roman" w:eastAsia="Times New Roman" w:hAnsi="Times New Roman" w:cs="Times New Roman"/>
          <w:b/>
          <w:color w:val="000000"/>
          <w:sz w:val="24"/>
          <w:szCs w:val="24"/>
        </w:rPr>
        <w:t>Noslēguma jautājumi</w:t>
      </w:r>
    </w:p>
    <w:p w:rsidR="00BC1B30" w:rsidRPr="00BC1B30" w:rsidRDefault="00BC1B30" w:rsidP="00BC1B30">
      <w:pPr>
        <w:pStyle w:val="Sarakstarindkopa"/>
        <w:pBdr>
          <w:top w:val="nil"/>
          <w:left w:val="nil"/>
          <w:bottom w:val="nil"/>
          <w:right w:val="nil"/>
          <w:between w:val="nil"/>
        </w:pBdr>
        <w:spacing w:after="0"/>
        <w:ind w:left="2520"/>
        <w:rPr>
          <w:rFonts w:ascii="Times New Roman" w:eastAsia="Times New Roman" w:hAnsi="Times New Roman" w:cs="Times New Roman"/>
          <w:b/>
          <w:color w:val="000000"/>
          <w:sz w:val="24"/>
          <w:szCs w:val="24"/>
        </w:rPr>
      </w:pPr>
    </w:p>
    <w:p w:rsidR="003B2464" w:rsidRDefault="0088552D" w:rsidP="0020134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Noteikumiem iepazīstina izglītojamos, viņu likumiskos pārstāvjus, nodarbinātos un pakalpojumu sniedzējus. </w:t>
      </w:r>
    </w:p>
    <w:p w:rsidR="003B2464" w:rsidRDefault="0088552D" w:rsidP="0020134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Noteikumi tiek  publiskoti izglītības iestādes  tīmekļvietnē.</w:t>
      </w:r>
    </w:p>
    <w:p w:rsidR="003C7E64" w:rsidRPr="003C7E64" w:rsidRDefault="000B1A91" w:rsidP="00290F90">
      <w:pPr>
        <w:pStyle w:val="Sarakstarindkopa"/>
        <w:numPr>
          <w:ilvl w:val="0"/>
          <w:numId w:val="4"/>
        </w:numPr>
        <w:jc w:val="both"/>
        <w:rPr>
          <w:rFonts w:ascii="Times New Roman" w:eastAsia="Times New Roman" w:hAnsi="Times New Roman" w:cs="Times New Roman"/>
          <w:color w:val="000000"/>
          <w:sz w:val="24"/>
          <w:szCs w:val="24"/>
        </w:rPr>
      </w:pPr>
      <w:r w:rsidRPr="003C7E64">
        <w:rPr>
          <w:rFonts w:ascii="Times New Roman" w:eastAsia="Times New Roman" w:hAnsi="Times New Roman" w:cs="Times New Roman"/>
          <w:color w:val="000000"/>
          <w:sz w:val="24"/>
          <w:szCs w:val="24"/>
        </w:rPr>
        <w:t>Atzīt par spēku zaudējošu</w:t>
      </w:r>
      <w:r w:rsidR="00B7613D">
        <w:rPr>
          <w:rFonts w:ascii="Times New Roman" w:eastAsia="Times New Roman" w:hAnsi="Times New Roman" w:cs="Times New Roman"/>
          <w:color w:val="000000"/>
          <w:sz w:val="24"/>
          <w:szCs w:val="24"/>
        </w:rPr>
        <w:t xml:space="preserve"> </w:t>
      </w:r>
      <w:r w:rsidR="00290F90">
        <w:rPr>
          <w:rFonts w:ascii="Times New Roman" w:eastAsia="Times New Roman" w:hAnsi="Times New Roman" w:cs="Times New Roman"/>
          <w:color w:val="000000"/>
          <w:sz w:val="24"/>
          <w:szCs w:val="24"/>
        </w:rPr>
        <w:t xml:space="preserve">2022. gada </w:t>
      </w:r>
      <w:r w:rsidR="00B77E24">
        <w:rPr>
          <w:rFonts w:ascii="Times New Roman" w:eastAsia="Times New Roman" w:hAnsi="Times New Roman" w:cs="Times New Roman"/>
          <w:color w:val="000000"/>
          <w:sz w:val="24"/>
          <w:szCs w:val="24"/>
        </w:rPr>
        <w:t>29</w:t>
      </w:r>
      <w:r w:rsidR="004C0B6B">
        <w:rPr>
          <w:rFonts w:ascii="Times New Roman" w:eastAsia="Times New Roman" w:hAnsi="Times New Roman" w:cs="Times New Roman"/>
          <w:color w:val="000000"/>
          <w:sz w:val="24"/>
          <w:szCs w:val="24"/>
        </w:rPr>
        <w:t xml:space="preserve">. </w:t>
      </w:r>
      <w:r w:rsidR="00B77E24">
        <w:rPr>
          <w:rFonts w:ascii="Times New Roman" w:eastAsia="Times New Roman" w:hAnsi="Times New Roman" w:cs="Times New Roman"/>
          <w:color w:val="000000"/>
          <w:sz w:val="24"/>
          <w:szCs w:val="24"/>
        </w:rPr>
        <w:t>marta</w:t>
      </w:r>
      <w:r w:rsidR="00290F90" w:rsidRPr="00290F90">
        <w:rPr>
          <w:rFonts w:ascii="Times New Roman" w:eastAsia="Times New Roman" w:hAnsi="Times New Roman" w:cs="Times New Roman"/>
          <w:color w:val="000000"/>
          <w:sz w:val="24"/>
          <w:szCs w:val="24"/>
        </w:rPr>
        <w:t xml:space="preserve"> </w:t>
      </w:r>
      <w:r w:rsidR="003C7E64">
        <w:rPr>
          <w:rFonts w:ascii="Times New Roman" w:eastAsia="Times New Roman" w:hAnsi="Times New Roman" w:cs="Times New Roman"/>
          <w:color w:val="000000"/>
          <w:sz w:val="24"/>
          <w:szCs w:val="24"/>
        </w:rPr>
        <w:t>“Kārtību</w:t>
      </w:r>
      <w:r w:rsidR="003C7E64" w:rsidRPr="003C7E64">
        <w:rPr>
          <w:rFonts w:ascii="Times New Roman" w:eastAsia="Times New Roman" w:hAnsi="Times New Roman" w:cs="Times New Roman"/>
          <w:color w:val="000000"/>
          <w:sz w:val="24"/>
          <w:szCs w:val="24"/>
        </w:rPr>
        <w:t xml:space="preserve"> izglītības procesa organizēšanai ārkārtējā situācijā, ierobežojot Covid-19 infekcijas iz</w:t>
      </w:r>
      <w:r w:rsidR="003C7E64">
        <w:rPr>
          <w:rFonts w:ascii="Times New Roman" w:eastAsia="Times New Roman" w:hAnsi="Times New Roman" w:cs="Times New Roman"/>
          <w:color w:val="000000"/>
          <w:sz w:val="24"/>
          <w:szCs w:val="24"/>
        </w:rPr>
        <w:t>platību izglītības iestādē”.</w:t>
      </w:r>
    </w:p>
    <w:p w:rsidR="000B1A91" w:rsidRPr="000B1A91" w:rsidRDefault="003C7E64" w:rsidP="00F367C7">
      <w:pPr>
        <w:pStyle w:val="Sarakstarindkopa"/>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1A91">
        <w:rPr>
          <w:rFonts w:ascii="Times New Roman" w:eastAsia="Times New Roman" w:hAnsi="Times New Roman" w:cs="Times New Roman"/>
          <w:color w:val="000000"/>
          <w:sz w:val="24"/>
          <w:szCs w:val="24"/>
        </w:rPr>
        <w:t>“</w:t>
      </w:r>
      <w:r w:rsidR="000B1A91" w:rsidRPr="000B1A91">
        <w:rPr>
          <w:rFonts w:ascii="Times New Roman" w:eastAsia="Times New Roman" w:hAnsi="Times New Roman" w:cs="Times New Roman"/>
          <w:color w:val="000000"/>
          <w:sz w:val="24"/>
          <w:szCs w:val="24"/>
        </w:rPr>
        <w:t>Kārtība i</w:t>
      </w:r>
      <w:r w:rsidR="00B77E24">
        <w:rPr>
          <w:rFonts w:ascii="Times New Roman" w:eastAsia="Times New Roman" w:hAnsi="Times New Roman" w:cs="Times New Roman"/>
          <w:color w:val="000000"/>
          <w:sz w:val="24"/>
          <w:szCs w:val="24"/>
        </w:rPr>
        <w:t>zglītības procesa organizēšana</w:t>
      </w:r>
      <w:r w:rsidR="00130185">
        <w:rPr>
          <w:rFonts w:ascii="Times New Roman" w:eastAsia="Times New Roman" w:hAnsi="Times New Roman" w:cs="Times New Roman"/>
          <w:color w:val="000000"/>
          <w:sz w:val="24"/>
          <w:szCs w:val="24"/>
        </w:rPr>
        <w:t>i</w:t>
      </w:r>
      <w:r w:rsidR="00B77E24">
        <w:rPr>
          <w:rFonts w:ascii="Times New Roman" w:eastAsia="Times New Roman" w:hAnsi="Times New Roman" w:cs="Times New Roman"/>
          <w:color w:val="000000"/>
          <w:sz w:val="24"/>
          <w:szCs w:val="24"/>
        </w:rPr>
        <w:t>”</w:t>
      </w:r>
      <w:r w:rsidR="000B1A91" w:rsidRPr="000B1A91">
        <w:rPr>
          <w:rFonts w:ascii="Times New Roman" w:eastAsia="Times New Roman" w:hAnsi="Times New Roman" w:cs="Times New Roman"/>
          <w:color w:val="000000"/>
          <w:sz w:val="24"/>
          <w:szCs w:val="24"/>
        </w:rPr>
        <w:t xml:space="preserve"> </w:t>
      </w:r>
      <w:r w:rsidR="000B1A91">
        <w:rPr>
          <w:rFonts w:ascii="Times New Roman" w:eastAsia="Times New Roman" w:hAnsi="Times New Roman" w:cs="Times New Roman"/>
          <w:color w:val="000000"/>
          <w:sz w:val="24"/>
          <w:szCs w:val="24"/>
        </w:rPr>
        <w:t>stāj</w:t>
      </w:r>
      <w:r w:rsidR="00C00AAA">
        <w:rPr>
          <w:rFonts w:ascii="Times New Roman" w:eastAsia="Times New Roman" w:hAnsi="Times New Roman" w:cs="Times New Roman"/>
          <w:color w:val="000000"/>
          <w:sz w:val="24"/>
          <w:szCs w:val="24"/>
        </w:rPr>
        <w:t>as spēkā 2022</w:t>
      </w:r>
      <w:r w:rsidR="000B1A91">
        <w:rPr>
          <w:rFonts w:ascii="Times New Roman" w:eastAsia="Times New Roman" w:hAnsi="Times New Roman" w:cs="Times New Roman"/>
          <w:color w:val="000000"/>
          <w:sz w:val="24"/>
          <w:szCs w:val="24"/>
        </w:rPr>
        <w:t xml:space="preserve">. gada </w:t>
      </w:r>
      <w:r w:rsidR="004C0B6B">
        <w:rPr>
          <w:rFonts w:ascii="Times New Roman" w:eastAsia="Times New Roman" w:hAnsi="Times New Roman" w:cs="Times New Roman"/>
          <w:color w:val="000000"/>
          <w:sz w:val="24"/>
          <w:szCs w:val="24"/>
        </w:rPr>
        <w:t>1</w:t>
      </w:r>
      <w:r w:rsidR="00B77E24">
        <w:rPr>
          <w:rFonts w:ascii="Times New Roman" w:eastAsia="Times New Roman" w:hAnsi="Times New Roman" w:cs="Times New Roman"/>
          <w:color w:val="000000"/>
          <w:sz w:val="24"/>
          <w:szCs w:val="24"/>
        </w:rPr>
        <w:t>. septembrī</w:t>
      </w:r>
      <w:r w:rsidR="000B1A91">
        <w:rPr>
          <w:rFonts w:ascii="Times New Roman" w:eastAsia="Times New Roman" w:hAnsi="Times New Roman" w:cs="Times New Roman"/>
          <w:color w:val="000000"/>
          <w:sz w:val="24"/>
          <w:szCs w:val="24"/>
        </w:rPr>
        <w:t>.</w:t>
      </w:r>
    </w:p>
    <w:p w:rsidR="003B2464" w:rsidRDefault="003B2464">
      <w:pPr>
        <w:jc w:val="both"/>
        <w:rPr>
          <w:rFonts w:ascii="Times New Roman" w:eastAsia="Times New Roman" w:hAnsi="Times New Roman" w:cs="Times New Roman"/>
          <w:sz w:val="24"/>
          <w:szCs w:val="24"/>
        </w:rPr>
      </w:pPr>
    </w:p>
    <w:p w:rsidR="009A6080" w:rsidRDefault="009A6080">
      <w:pPr>
        <w:jc w:val="both"/>
        <w:rPr>
          <w:rFonts w:ascii="Times New Roman" w:eastAsia="Times New Roman" w:hAnsi="Times New Roman" w:cs="Times New Roman"/>
          <w:sz w:val="24"/>
          <w:szCs w:val="24"/>
        </w:rPr>
      </w:pPr>
    </w:p>
    <w:p w:rsidR="001531B4" w:rsidRDefault="001531B4">
      <w:pPr>
        <w:jc w:val="both"/>
        <w:rPr>
          <w:rFonts w:ascii="Times New Roman" w:eastAsia="Times New Roman" w:hAnsi="Times New Roman" w:cs="Times New Roman"/>
          <w:sz w:val="24"/>
          <w:szCs w:val="24"/>
        </w:rPr>
      </w:pPr>
    </w:p>
    <w:tbl>
      <w:tblPr>
        <w:tblStyle w:val="a0"/>
        <w:tblW w:w="8198" w:type="dxa"/>
        <w:tblInd w:w="108" w:type="dxa"/>
        <w:tblLayout w:type="fixed"/>
        <w:tblLook w:val="0400" w:firstRow="0" w:lastRow="0" w:firstColumn="0" w:lastColumn="0" w:noHBand="0" w:noVBand="1"/>
      </w:tblPr>
      <w:tblGrid>
        <w:gridCol w:w="5324"/>
        <w:gridCol w:w="2874"/>
      </w:tblGrid>
      <w:tr w:rsidR="003B2464">
        <w:tc>
          <w:tcPr>
            <w:tcW w:w="5324" w:type="dxa"/>
          </w:tcPr>
          <w:p w:rsidR="003B2464" w:rsidRDefault="0088552D" w:rsidP="00A278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Direktore</w:t>
            </w:r>
          </w:p>
        </w:tc>
        <w:tc>
          <w:tcPr>
            <w:tcW w:w="2874" w:type="dxa"/>
          </w:tcPr>
          <w:p w:rsidR="003B2464" w:rsidRDefault="0088552D">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 Bite</w:t>
            </w:r>
          </w:p>
        </w:tc>
      </w:tr>
    </w:tbl>
    <w:p w:rsidR="003B2464" w:rsidRDefault="003B2464">
      <w:pPr>
        <w:rPr>
          <w:rFonts w:ascii="Times New Roman" w:eastAsia="Times New Roman" w:hAnsi="Times New Roman" w:cs="Times New Roman"/>
          <w:sz w:val="24"/>
          <w:szCs w:val="24"/>
        </w:rPr>
      </w:pPr>
    </w:p>
    <w:sectPr w:rsidR="003B2464">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0B" w:rsidRDefault="002A2F0B" w:rsidP="00892F22">
      <w:pPr>
        <w:spacing w:after="0" w:line="240" w:lineRule="auto"/>
      </w:pPr>
      <w:r>
        <w:separator/>
      </w:r>
    </w:p>
  </w:endnote>
  <w:endnote w:type="continuationSeparator" w:id="0">
    <w:p w:rsidR="002A2F0B" w:rsidRDefault="002A2F0B" w:rsidP="0089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486335"/>
      <w:docPartObj>
        <w:docPartGallery w:val="Page Numbers (Bottom of Page)"/>
        <w:docPartUnique/>
      </w:docPartObj>
    </w:sdtPr>
    <w:sdtEndPr/>
    <w:sdtContent>
      <w:p w:rsidR="00892F22" w:rsidRDefault="00892F22">
        <w:pPr>
          <w:pStyle w:val="Kjene"/>
          <w:jc w:val="center"/>
        </w:pPr>
        <w:r>
          <w:fldChar w:fldCharType="begin"/>
        </w:r>
        <w:r>
          <w:instrText>PAGE   \* MERGEFORMAT</w:instrText>
        </w:r>
        <w:r>
          <w:fldChar w:fldCharType="separate"/>
        </w:r>
        <w:r w:rsidR="003547BA">
          <w:rPr>
            <w:noProof/>
          </w:rPr>
          <w:t>5</w:t>
        </w:r>
        <w:r>
          <w:fldChar w:fldCharType="end"/>
        </w:r>
      </w:p>
    </w:sdtContent>
  </w:sdt>
  <w:p w:rsidR="00892F22" w:rsidRDefault="00892F2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0B" w:rsidRDefault="002A2F0B" w:rsidP="00892F22">
      <w:pPr>
        <w:spacing w:after="0" w:line="240" w:lineRule="auto"/>
      </w:pPr>
      <w:r>
        <w:separator/>
      </w:r>
    </w:p>
  </w:footnote>
  <w:footnote w:type="continuationSeparator" w:id="0">
    <w:p w:rsidR="002A2F0B" w:rsidRDefault="002A2F0B" w:rsidP="00892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1E7C"/>
    <w:multiLevelType w:val="multilevel"/>
    <w:tmpl w:val="58D8E3EE"/>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C1742A"/>
    <w:multiLevelType w:val="multilevel"/>
    <w:tmpl w:val="5ACCA24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0"/>
      <w:numFmt w:val="upp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BC6629"/>
    <w:multiLevelType w:val="multilevel"/>
    <w:tmpl w:val="EA1AA55E"/>
    <w:lvl w:ilvl="0">
      <w:start w:val="18"/>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F744BD"/>
    <w:multiLevelType w:val="multilevel"/>
    <w:tmpl w:val="B3E046CC"/>
    <w:lvl w:ilvl="0">
      <w:start w:val="1"/>
      <w:numFmt w:val="upperRoman"/>
      <w:lvlText w:val="%1."/>
      <w:lvlJc w:val="left"/>
      <w:pPr>
        <w:ind w:left="1740" w:hanging="72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4" w15:restartNumberingAfterBreak="0">
    <w:nsid w:val="29346006"/>
    <w:multiLevelType w:val="multilevel"/>
    <w:tmpl w:val="25FA484E"/>
    <w:lvl w:ilvl="0">
      <w:start w:val="1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559030D9"/>
    <w:multiLevelType w:val="multilevel"/>
    <w:tmpl w:val="5FE0A41E"/>
    <w:lvl w:ilvl="0">
      <w:start w:val="1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10E1550"/>
    <w:multiLevelType w:val="multilevel"/>
    <w:tmpl w:val="B3E046CC"/>
    <w:lvl w:ilvl="0">
      <w:start w:val="1"/>
      <w:numFmt w:val="upperRoman"/>
      <w:lvlText w:val="%1."/>
      <w:lvlJc w:val="left"/>
      <w:pPr>
        <w:ind w:left="1740" w:hanging="72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7" w15:restartNumberingAfterBreak="0">
    <w:nsid w:val="64167BE7"/>
    <w:multiLevelType w:val="multilevel"/>
    <w:tmpl w:val="3EF8351E"/>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64"/>
    <w:rsid w:val="0001357D"/>
    <w:rsid w:val="000210BE"/>
    <w:rsid w:val="00033FE0"/>
    <w:rsid w:val="00035AE6"/>
    <w:rsid w:val="00062F1D"/>
    <w:rsid w:val="000661F3"/>
    <w:rsid w:val="0007137A"/>
    <w:rsid w:val="00094D32"/>
    <w:rsid w:val="00095691"/>
    <w:rsid w:val="000A309A"/>
    <w:rsid w:val="000A4CA9"/>
    <w:rsid w:val="000A7147"/>
    <w:rsid w:val="000B1A91"/>
    <w:rsid w:val="000B1B2D"/>
    <w:rsid w:val="000B5226"/>
    <w:rsid w:val="000C321B"/>
    <w:rsid w:val="000C4B38"/>
    <w:rsid w:val="000D27DF"/>
    <w:rsid w:val="000E32CF"/>
    <w:rsid w:val="000E633B"/>
    <w:rsid w:val="001021F3"/>
    <w:rsid w:val="00110659"/>
    <w:rsid w:val="00130185"/>
    <w:rsid w:val="00146B56"/>
    <w:rsid w:val="0014790A"/>
    <w:rsid w:val="001531B4"/>
    <w:rsid w:val="00164218"/>
    <w:rsid w:val="001727CD"/>
    <w:rsid w:val="0019335C"/>
    <w:rsid w:val="00195777"/>
    <w:rsid w:val="00195C1B"/>
    <w:rsid w:val="001A3DDB"/>
    <w:rsid w:val="001A6912"/>
    <w:rsid w:val="001B14C5"/>
    <w:rsid w:val="001C609C"/>
    <w:rsid w:val="001F1735"/>
    <w:rsid w:val="001F38EF"/>
    <w:rsid w:val="001F5C0F"/>
    <w:rsid w:val="00201344"/>
    <w:rsid w:val="00211EAF"/>
    <w:rsid w:val="002125B5"/>
    <w:rsid w:val="00223356"/>
    <w:rsid w:val="002306FD"/>
    <w:rsid w:val="002427ED"/>
    <w:rsid w:val="002475D2"/>
    <w:rsid w:val="00267D2C"/>
    <w:rsid w:val="002817A5"/>
    <w:rsid w:val="00290F90"/>
    <w:rsid w:val="0029224F"/>
    <w:rsid w:val="002967F2"/>
    <w:rsid w:val="00296D0C"/>
    <w:rsid w:val="002A2F0B"/>
    <w:rsid w:val="002F091A"/>
    <w:rsid w:val="002F1615"/>
    <w:rsid w:val="00306326"/>
    <w:rsid w:val="003174CA"/>
    <w:rsid w:val="00317E3E"/>
    <w:rsid w:val="00343443"/>
    <w:rsid w:val="00347CE0"/>
    <w:rsid w:val="003547BA"/>
    <w:rsid w:val="003567E6"/>
    <w:rsid w:val="00357C40"/>
    <w:rsid w:val="00365B06"/>
    <w:rsid w:val="00366596"/>
    <w:rsid w:val="00383C4F"/>
    <w:rsid w:val="003978A9"/>
    <w:rsid w:val="00397C48"/>
    <w:rsid w:val="003A3A0A"/>
    <w:rsid w:val="003A5ADF"/>
    <w:rsid w:val="003B0CAF"/>
    <w:rsid w:val="003B2464"/>
    <w:rsid w:val="003C5841"/>
    <w:rsid w:val="003C73F1"/>
    <w:rsid w:val="003C7E64"/>
    <w:rsid w:val="003E1801"/>
    <w:rsid w:val="003F055B"/>
    <w:rsid w:val="00402360"/>
    <w:rsid w:val="00413C62"/>
    <w:rsid w:val="00423D97"/>
    <w:rsid w:val="00433CCF"/>
    <w:rsid w:val="00442844"/>
    <w:rsid w:val="00451CD6"/>
    <w:rsid w:val="00464C81"/>
    <w:rsid w:val="0046795D"/>
    <w:rsid w:val="00484684"/>
    <w:rsid w:val="004A0B36"/>
    <w:rsid w:val="004A3EF3"/>
    <w:rsid w:val="004B3921"/>
    <w:rsid w:val="004B4013"/>
    <w:rsid w:val="004C0B6B"/>
    <w:rsid w:val="004C2941"/>
    <w:rsid w:val="004D3802"/>
    <w:rsid w:val="004E4D19"/>
    <w:rsid w:val="004E5A8A"/>
    <w:rsid w:val="0050167F"/>
    <w:rsid w:val="00501CA8"/>
    <w:rsid w:val="00502FCC"/>
    <w:rsid w:val="00510550"/>
    <w:rsid w:val="00515CD5"/>
    <w:rsid w:val="00530C1E"/>
    <w:rsid w:val="00535C39"/>
    <w:rsid w:val="00535EDF"/>
    <w:rsid w:val="00547B99"/>
    <w:rsid w:val="00592C1A"/>
    <w:rsid w:val="00596354"/>
    <w:rsid w:val="005A1A28"/>
    <w:rsid w:val="005B2439"/>
    <w:rsid w:val="005C2B80"/>
    <w:rsid w:val="005C5737"/>
    <w:rsid w:val="005E066F"/>
    <w:rsid w:val="005E49E7"/>
    <w:rsid w:val="00607018"/>
    <w:rsid w:val="00610E25"/>
    <w:rsid w:val="00622D18"/>
    <w:rsid w:val="00646C33"/>
    <w:rsid w:val="00655980"/>
    <w:rsid w:val="00657C35"/>
    <w:rsid w:val="006B059B"/>
    <w:rsid w:val="006B3B03"/>
    <w:rsid w:val="006B4C30"/>
    <w:rsid w:val="006C4F49"/>
    <w:rsid w:val="006E0492"/>
    <w:rsid w:val="006F53C5"/>
    <w:rsid w:val="006F659B"/>
    <w:rsid w:val="00706842"/>
    <w:rsid w:val="00711636"/>
    <w:rsid w:val="00724E8B"/>
    <w:rsid w:val="007258EF"/>
    <w:rsid w:val="00730770"/>
    <w:rsid w:val="00751BBA"/>
    <w:rsid w:val="00765C22"/>
    <w:rsid w:val="007666DC"/>
    <w:rsid w:val="00791168"/>
    <w:rsid w:val="007A3F4B"/>
    <w:rsid w:val="007A491E"/>
    <w:rsid w:val="007B19A3"/>
    <w:rsid w:val="007B1F05"/>
    <w:rsid w:val="007B7BC2"/>
    <w:rsid w:val="007D2609"/>
    <w:rsid w:val="0082005E"/>
    <w:rsid w:val="00822A74"/>
    <w:rsid w:val="008232DE"/>
    <w:rsid w:val="00824BFF"/>
    <w:rsid w:val="00841009"/>
    <w:rsid w:val="008453E4"/>
    <w:rsid w:val="008749B3"/>
    <w:rsid w:val="0088090D"/>
    <w:rsid w:val="0088552D"/>
    <w:rsid w:val="00892F22"/>
    <w:rsid w:val="008951E2"/>
    <w:rsid w:val="0089612A"/>
    <w:rsid w:val="008B36C1"/>
    <w:rsid w:val="008B3EAA"/>
    <w:rsid w:val="0090500D"/>
    <w:rsid w:val="00907127"/>
    <w:rsid w:val="00910A52"/>
    <w:rsid w:val="00927DAE"/>
    <w:rsid w:val="0096748B"/>
    <w:rsid w:val="00975657"/>
    <w:rsid w:val="00984F07"/>
    <w:rsid w:val="00994038"/>
    <w:rsid w:val="009A292D"/>
    <w:rsid w:val="009A5ED6"/>
    <w:rsid w:val="009A6080"/>
    <w:rsid w:val="009B6ECD"/>
    <w:rsid w:val="009D56B5"/>
    <w:rsid w:val="009D62ED"/>
    <w:rsid w:val="009F55E1"/>
    <w:rsid w:val="00A031D2"/>
    <w:rsid w:val="00A123B9"/>
    <w:rsid w:val="00A14E07"/>
    <w:rsid w:val="00A15AAD"/>
    <w:rsid w:val="00A2451C"/>
    <w:rsid w:val="00A260DD"/>
    <w:rsid w:val="00A26AC0"/>
    <w:rsid w:val="00A26AC1"/>
    <w:rsid w:val="00A278FC"/>
    <w:rsid w:val="00A32F85"/>
    <w:rsid w:val="00A33057"/>
    <w:rsid w:val="00A40A43"/>
    <w:rsid w:val="00A63A0B"/>
    <w:rsid w:val="00A73263"/>
    <w:rsid w:val="00A81E4A"/>
    <w:rsid w:val="00A871EF"/>
    <w:rsid w:val="00AA0FE1"/>
    <w:rsid w:val="00AC1BE6"/>
    <w:rsid w:val="00AC63C5"/>
    <w:rsid w:val="00AC6E9E"/>
    <w:rsid w:val="00AD1751"/>
    <w:rsid w:val="00AE4947"/>
    <w:rsid w:val="00AF50F6"/>
    <w:rsid w:val="00B136DA"/>
    <w:rsid w:val="00B16FB6"/>
    <w:rsid w:val="00B3717F"/>
    <w:rsid w:val="00B45646"/>
    <w:rsid w:val="00B52A71"/>
    <w:rsid w:val="00B536D6"/>
    <w:rsid w:val="00B7613D"/>
    <w:rsid w:val="00B77E24"/>
    <w:rsid w:val="00B80FDC"/>
    <w:rsid w:val="00B81234"/>
    <w:rsid w:val="00B812F3"/>
    <w:rsid w:val="00B943AF"/>
    <w:rsid w:val="00BA2121"/>
    <w:rsid w:val="00BC085A"/>
    <w:rsid w:val="00BC1B30"/>
    <w:rsid w:val="00BE214A"/>
    <w:rsid w:val="00C00AAA"/>
    <w:rsid w:val="00C00AD6"/>
    <w:rsid w:val="00C00F73"/>
    <w:rsid w:val="00C1095F"/>
    <w:rsid w:val="00C16E66"/>
    <w:rsid w:val="00C23E22"/>
    <w:rsid w:val="00C36D7C"/>
    <w:rsid w:val="00C36F39"/>
    <w:rsid w:val="00C5028F"/>
    <w:rsid w:val="00C614CE"/>
    <w:rsid w:val="00C631C8"/>
    <w:rsid w:val="00C6650C"/>
    <w:rsid w:val="00C70D0E"/>
    <w:rsid w:val="00C852AE"/>
    <w:rsid w:val="00C93F96"/>
    <w:rsid w:val="00CA207F"/>
    <w:rsid w:val="00CB167C"/>
    <w:rsid w:val="00CB3774"/>
    <w:rsid w:val="00CD4562"/>
    <w:rsid w:val="00CD5ECA"/>
    <w:rsid w:val="00CE3FBF"/>
    <w:rsid w:val="00CE745A"/>
    <w:rsid w:val="00CF0BC0"/>
    <w:rsid w:val="00D05FA1"/>
    <w:rsid w:val="00D5213D"/>
    <w:rsid w:val="00D64BFF"/>
    <w:rsid w:val="00D85538"/>
    <w:rsid w:val="00DA2682"/>
    <w:rsid w:val="00DB3FC6"/>
    <w:rsid w:val="00DE0092"/>
    <w:rsid w:val="00DE49F7"/>
    <w:rsid w:val="00E056BC"/>
    <w:rsid w:val="00E10002"/>
    <w:rsid w:val="00E22E59"/>
    <w:rsid w:val="00E44131"/>
    <w:rsid w:val="00E62639"/>
    <w:rsid w:val="00E64731"/>
    <w:rsid w:val="00E710A1"/>
    <w:rsid w:val="00E803B7"/>
    <w:rsid w:val="00E9307A"/>
    <w:rsid w:val="00E9477B"/>
    <w:rsid w:val="00EB6518"/>
    <w:rsid w:val="00EB74C7"/>
    <w:rsid w:val="00ED1D57"/>
    <w:rsid w:val="00ED2552"/>
    <w:rsid w:val="00ED3D72"/>
    <w:rsid w:val="00EE6E2B"/>
    <w:rsid w:val="00EF0729"/>
    <w:rsid w:val="00F0439E"/>
    <w:rsid w:val="00F367C7"/>
    <w:rsid w:val="00F37A04"/>
    <w:rsid w:val="00F47753"/>
    <w:rsid w:val="00F579CC"/>
    <w:rsid w:val="00F62637"/>
    <w:rsid w:val="00F75A3F"/>
    <w:rsid w:val="00F84964"/>
    <w:rsid w:val="00F90DBC"/>
    <w:rsid w:val="00F93691"/>
    <w:rsid w:val="00FD302E"/>
    <w:rsid w:val="00FD45AB"/>
    <w:rsid w:val="00FD6991"/>
    <w:rsid w:val="00FD7883"/>
    <w:rsid w:val="00FE521F"/>
    <w:rsid w:val="00FE6D31"/>
    <w:rsid w:val="00FF51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1E78"/>
  <w15:docId w15:val="{89A3AB71-5515-4AC5-82A4-0ACA44B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Paraststmeklis">
    <w:name w:val="Normal (Web)"/>
    <w:basedOn w:val="Parasts"/>
    <w:uiPriority w:val="99"/>
    <w:semiHidden/>
    <w:unhideWhenUsed/>
    <w:rsid w:val="008C76A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8C76A8"/>
    <w:rPr>
      <w:color w:val="0000FF"/>
      <w:u w:val="single"/>
    </w:rPr>
  </w:style>
  <w:style w:type="paragraph" w:styleId="Sarakstarindkopa">
    <w:name w:val="List Paragraph"/>
    <w:basedOn w:val="Parasts"/>
    <w:uiPriority w:val="34"/>
    <w:qFormat/>
    <w:rsid w:val="0010345A"/>
    <w:pPr>
      <w:ind w:left="720"/>
      <w:contextualSpacing/>
    </w:pPr>
  </w:style>
  <w:style w:type="paragraph" w:styleId="Galvene">
    <w:name w:val="header"/>
    <w:basedOn w:val="Parasts"/>
    <w:link w:val="GalveneRakstz"/>
    <w:uiPriority w:val="99"/>
    <w:unhideWhenUsed/>
    <w:rsid w:val="006A3B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A3BD8"/>
  </w:style>
  <w:style w:type="paragraph" w:styleId="Pamattekstsaratkpi">
    <w:name w:val="Body Text Indent"/>
    <w:basedOn w:val="Parasts"/>
    <w:link w:val="PamattekstsaratkpiRakstz"/>
    <w:semiHidden/>
    <w:unhideWhenUsed/>
    <w:rsid w:val="006A3BD8"/>
    <w:pPr>
      <w:spacing w:after="120" w:line="240" w:lineRule="auto"/>
      <w:ind w:left="283"/>
    </w:pPr>
    <w:rPr>
      <w:rFonts w:ascii="Times New Roman" w:eastAsia="Times New Roman" w:hAnsi="Times New Roman" w:cs="Times New Roman"/>
      <w:sz w:val="20"/>
      <w:szCs w:val="20"/>
      <w:lang w:val="en-GB" w:eastAsia="ru-RU"/>
    </w:rPr>
  </w:style>
  <w:style w:type="character" w:customStyle="1" w:styleId="PamattekstsaratkpiRakstz">
    <w:name w:val="Pamatteksts ar atkāpi Rakstz."/>
    <w:basedOn w:val="Noklusjumarindkopasfonts"/>
    <w:link w:val="Pamattekstsaratkpi"/>
    <w:semiHidden/>
    <w:rsid w:val="006A3BD8"/>
    <w:rPr>
      <w:rFonts w:ascii="Times New Roman" w:eastAsia="Times New Roman" w:hAnsi="Times New Roman" w:cs="Times New Roman"/>
      <w:sz w:val="20"/>
      <w:szCs w:val="20"/>
      <w:lang w:val="en-GB" w:eastAsia="ru-RU"/>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tv213">
    <w:name w:val="tv213"/>
    <w:basedOn w:val="Parasts"/>
    <w:rsid w:val="007666DC"/>
    <w:pPr>
      <w:spacing w:before="100" w:beforeAutospacing="1" w:after="100" w:afterAutospacing="1"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0B1A9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1A91"/>
    <w:rPr>
      <w:rFonts w:ascii="Segoe UI" w:hAnsi="Segoe UI" w:cs="Segoe UI"/>
      <w:sz w:val="18"/>
      <w:szCs w:val="18"/>
    </w:rPr>
  </w:style>
  <w:style w:type="paragraph" w:styleId="Kjene">
    <w:name w:val="footer"/>
    <w:basedOn w:val="Parasts"/>
    <w:link w:val="KjeneRakstz"/>
    <w:uiPriority w:val="99"/>
    <w:unhideWhenUsed/>
    <w:rsid w:val="00892F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59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8haPiQqEjh7aLjPmqH3vSXB5A==">AMUW2mXRp9R3bv61PzM8jC+N5GbXw6JXH5IOrsq1+6A5lX0T2uTvvU/pkxcF/EddrnBQJ0T/vTvB464V+vNbj3lbk1A382QSXwzK9ErE1MNRNv50hIQUWchALrmSnLhoXMk0JjH2Jukr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5</Pages>
  <Words>6745</Words>
  <Characters>3845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Liāna Biezbārde</dc:creator>
  <cp:lastModifiedBy>Zanda Bite</cp:lastModifiedBy>
  <cp:revision>181</cp:revision>
  <cp:lastPrinted>2022-02-14T05:57:00Z</cp:lastPrinted>
  <dcterms:created xsi:type="dcterms:W3CDTF">2021-10-11T14:32:00Z</dcterms:created>
  <dcterms:modified xsi:type="dcterms:W3CDTF">2022-08-29T10:16:00Z</dcterms:modified>
</cp:coreProperties>
</file>